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sz w:val="30"/>
          <w:szCs w:val="30"/>
        </w:rPr>
      </w:pPr>
      <w:bookmarkStart w:id="4" w:name="_GoBack"/>
      <w:bookmarkEnd w:id="4"/>
    </w:p>
    <w:p>
      <w:pPr>
        <w:jc w:val="center"/>
        <w:rPr>
          <w:b/>
          <w:sz w:val="44"/>
          <w:szCs w:val="44"/>
        </w:rPr>
      </w:pPr>
      <w:r>
        <w:rPr>
          <w:rFonts w:hint="eastAsia"/>
          <w:b/>
          <w:sz w:val="44"/>
          <w:szCs w:val="44"/>
        </w:rPr>
        <w:t>杭州师范大学老科学技术工作者协会章程</w:t>
      </w:r>
    </w:p>
    <w:p>
      <w:pPr>
        <w:jc w:val="center"/>
        <w:rPr>
          <w:rFonts w:asciiTheme="minorEastAsia" w:hAnsiTheme="minorEastAsia"/>
          <w:b/>
          <w:sz w:val="28"/>
          <w:szCs w:val="28"/>
        </w:rPr>
      </w:pPr>
      <w:r>
        <w:rPr>
          <w:rFonts w:hint="eastAsia" w:asciiTheme="minorEastAsia" w:hAnsiTheme="minorEastAsia"/>
          <w:b/>
          <w:sz w:val="28"/>
          <w:szCs w:val="28"/>
        </w:rPr>
        <w:t>第一章   总  则</w:t>
      </w:r>
    </w:p>
    <w:p>
      <w:pPr>
        <w:ind w:firstLine="281" w:firstLineChars="100"/>
        <w:rPr>
          <w:rFonts w:asciiTheme="minorEastAsia" w:hAnsiTheme="minorEastAsia"/>
          <w:sz w:val="28"/>
          <w:szCs w:val="28"/>
        </w:rPr>
      </w:pPr>
      <w:r>
        <w:rPr>
          <w:rFonts w:hint="eastAsia" w:asciiTheme="minorEastAsia" w:hAnsiTheme="minorEastAsia"/>
          <w:b/>
          <w:sz w:val="28"/>
          <w:szCs w:val="28"/>
        </w:rPr>
        <w:t>第一条</w:t>
      </w:r>
      <w:r>
        <w:rPr>
          <w:rFonts w:hint="eastAsia" w:asciiTheme="minorEastAsia" w:hAnsiTheme="minorEastAsia"/>
          <w:sz w:val="28"/>
          <w:szCs w:val="28"/>
        </w:rPr>
        <w:t xml:space="preserve"> 本会的名称为</w:t>
      </w:r>
      <w:bookmarkStart w:id="0" w:name="_Hlk503123839"/>
      <w:r>
        <w:rPr>
          <w:rFonts w:hint="eastAsia" w:asciiTheme="minorEastAsia" w:hAnsiTheme="minorEastAsia"/>
          <w:sz w:val="28"/>
          <w:szCs w:val="28"/>
        </w:rPr>
        <w:t>杭州师范大学</w:t>
      </w:r>
      <w:bookmarkEnd w:id="0"/>
      <w:r>
        <w:rPr>
          <w:rFonts w:hint="eastAsia" w:asciiTheme="minorEastAsia" w:hAnsiTheme="minorEastAsia"/>
          <w:sz w:val="28"/>
          <w:szCs w:val="28"/>
        </w:rPr>
        <w:t>老科学技术工作者协会（简称：</w:t>
      </w:r>
      <w:bookmarkStart w:id="1" w:name="_Hlk503123950"/>
      <w:r>
        <w:rPr>
          <w:rFonts w:hint="eastAsia" w:asciiTheme="minorEastAsia" w:hAnsiTheme="minorEastAsia"/>
          <w:sz w:val="28"/>
          <w:szCs w:val="28"/>
        </w:rPr>
        <w:t>杭师大老科协</w:t>
      </w:r>
      <w:bookmarkEnd w:id="1"/>
      <w:r>
        <w:rPr>
          <w:rFonts w:hint="eastAsia" w:asciiTheme="minorEastAsia" w:hAnsiTheme="minorEastAsia"/>
          <w:sz w:val="28"/>
          <w:szCs w:val="28"/>
        </w:rPr>
        <w:t>）。</w:t>
      </w:r>
    </w:p>
    <w:p>
      <w:pPr>
        <w:ind w:firstLine="281" w:firstLineChars="100"/>
        <w:rPr>
          <w:rFonts w:asciiTheme="minorEastAsia" w:hAnsiTheme="minorEastAsia"/>
          <w:sz w:val="28"/>
          <w:szCs w:val="28"/>
        </w:rPr>
      </w:pPr>
      <w:r>
        <w:rPr>
          <w:rFonts w:hint="eastAsia" w:asciiTheme="minorEastAsia" w:hAnsiTheme="minorEastAsia"/>
          <w:b/>
          <w:sz w:val="28"/>
          <w:szCs w:val="28"/>
        </w:rPr>
        <w:t>第二条</w:t>
      </w:r>
      <w:r>
        <w:rPr>
          <w:rFonts w:hint="eastAsia" w:asciiTheme="minorEastAsia" w:hAnsiTheme="minorEastAsia"/>
          <w:sz w:val="28"/>
          <w:szCs w:val="28"/>
        </w:rPr>
        <w:t xml:space="preserve"> 本会是由</w:t>
      </w:r>
      <w:bookmarkStart w:id="2" w:name="_Hlk503125380"/>
      <w:r>
        <w:rPr>
          <w:rFonts w:hint="eastAsia" w:asciiTheme="minorEastAsia" w:hAnsiTheme="minorEastAsia"/>
          <w:sz w:val="28"/>
          <w:szCs w:val="28"/>
        </w:rPr>
        <w:t>杭州师范大学</w:t>
      </w:r>
      <w:bookmarkEnd w:id="2"/>
      <w:r>
        <w:rPr>
          <w:rFonts w:hint="eastAsia" w:asciiTheme="minorEastAsia" w:hAnsiTheme="minorEastAsia"/>
          <w:sz w:val="28"/>
          <w:szCs w:val="28"/>
        </w:rPr>
        <w:t>离退休的老科技（教育）工作者自愿组成的群众性社会团体。</w:t>
      </w:r>
    </w:p>
    <w:p>
      <w:pPr>
        <w:ind w:firstLine="281" w:firstLineChars="100"/>
        <w:rPr>
          <w:rFonts w:asciiTheme="minorEastAsia" w:hAnsiTheme="minorEastAsia"/>
          <w:sz w:val="28"/>
          <w:szCs w:val="28"/>
        </w:rPr>
      </w:pPr>
      <w:r>
        <w:rPr>
          <w:rFonts w:hint="eastAsia" w:asciiTheme="minorEastAsia" w:hAnsiTheme="minorEastAsia"/>
          <w:b/>
          <w:sz w:val="28"/>
          <w:szCs w:val="28"/>
        </w:rPr>
        <w:t>第三条</w:t>
      </w:r>
      <w:r>
        <w:rPr>
          <w:rFonts w:hint="eastAsia" w:asciiTheme="minorEastAsia" w:hAnsiTheme="minorEastAsia"/>
          <w:sz w:val="28"/>
          <w:szCs w:val="28"/>
        </w:rPr>
        <w:t xml:space="preserve"> 本会的宗旨：在学校党委的领导下，团结广大离退休教师，贯彻“科教兴国”的战略方针，遵守宪法、法律、法规和国家政策，遵守职业道德，发扬民主，充分发挥离退休教师的专业特长，为推进科技进步、高等教育发展、社会和谐和民族振兴服务，为杭州市经济建设和社会发展做出应有的贡献。针对需求，突出特色，为促进科技进步，为学校建设和经济社会的发展，提供技术和智力支持，充分发挥社会智库的功能。 </w:t>
      </w:r>
    </w:p>
    <w:p>
      <w:pPr>
        <w:ind w:firstLine="281" w:firstLineChars="100"/>
        <w:rPr>
          <w:rFonts w:asciiTheme="minorEastAsia" w:hAnsiTheme="minorEastAsia"/>
          <w:sz w:val="28"/>
          <w:szCs w:val="28"/>
        </w:rPr>
      </w:pPr>
      <w:r>
        <w:rPr>
          <w:rFonts w:hint="eastAsia" w:asciiTheme="minorEastAsia" w:hAnsiTheme="minorEastAsia"/>
          <w:b/>
          <w:sz w:val="28"/>
          <w:szCs w:val="28"/>
        </w:rPr>
        <w:t>第四条</w:t>
      </w:r>
      <w:r>
        <w:rPr>
          <w:rFonts w:hint="eastAsia" w:asciiTheme="minorEastAsia" w:hAnsiTheme="minorEastAsia"/>
          <w:sz w:val="28"/>
          <w:szCs w:val="28"/>
        </w:rPr>
        <w:t xml:space="preserve"> 本会在工作中认真贯彻党的基本路线，坚持民主办会原则，关心和维护老科技工作者的合法权益，反映老科技工作者的意见和建议，为老科技工作者服务。</w:t>
      </w:r>
    </w:p>
    <w:p>
      <w:pPr>
        <w:ind w:firstLine="281" w:firstLineChars="100"/>
        <w:jc w:val="center"/>
        <w:rPr>
          <w:rFonts w:asciiTheme="minorEastAsia" w:hAnsiTheme="minorEastAsia"/>
          <w:sz w:val="28"/>
          <w:szCs w:val="28"/>
        </w:rPr>
      </w:pPr>
      <w:r>
        <w:rPr>
          <w:rFonts w:hint="eastAsia" w:asciiTheme="minorEastAsia" w:hAnsiTheme="minorEastAsia"/>
          <w:b/>
          <w:bCs/>
          <w:sz w:val="28"/>
          <w:szCs w:val="28"/>
        </w:rPr>
        <w:t>第二章  业务范围</w:t>
      </w:r>
    </w:p>
    <w:p>
      <w:pPr>
        <w:ind w:firstLine="281" w:firstLineChars="100"/>
        <w:rPr>
          <w:rFonts w:asciiTheme="minorEastAsia" w:hAnsiTheme="minorEastAsia"/>
          <w:b/>
          <w:bCs/>
          <w:sz w:val="28"/>
          <w:szCs w:val="28"/>
        </w:rPr>
      </w:pPr>
      <w:r>
        <w:rPr>
          <w:rFonts w:hint="eastAsia" w:asciiTheme="minorEastAsia" w:hAnsiTheme="minorEastAsia"/>
          <w:b/>
          <w:sz w:val="28"/>
          <w:szCs w:val="28"/>
        </w:rPr>
        <w:t xml:space="preserve">第五条 </w:t>
      </w:r>
      <w:r>
        <w:rPr>
          <w:rFonts w:hint="eastAsia" w:asciiTheme="minorEastAsia" w:hAnsiTheme="minorEastAsia"/>
          <w:b/>
          <w:bCs/>
          <w:sz w:val="28"/>
          <w:szCs w:val="28"/>
        </w:rPr>
        <w:t>本会的业务范围：</w:t>
      </w:r>
    </w:p>
    <w:p>
      <w:pPr>
        <w:pStyle w:val="8"/>
        <w:numPr>
          <w:ilvl w:val="0"/>
          <w:numId w:val="1"/>
        </w:numPr>
        <w:ind w:left="0" w:firstLine="420" w:firstLineChars="0"/>
        <w:rPr>
          <w:rFonts w:asciiTheme="minorEastAsia" w:hAnsiTheme="minorEastAsia"/>
          <w:sz w:val="28"/>
          <w:szCs w:val="28"/>
        </w:rPr>
      </w:pPr>
      <w:r>
        <w:rPr>
          <w:rFonts w:hint="eastAsia" w:asciiTheme="minorEastAsia" w:hAnsiTheme="minorEastAsia"/>
          <w:sz w:val="28"/>
          <w:szCs w:val="28"/>
        </w:rPr>
        <w:t>加强联系和协作，沟通信息，交流经验，探讨老科技工作者的特点及其团体的发展规律，促进老科技工作者团体的健康发展。</w:t>
      </w:r>
    </w:p>
    <w:p>
      <w:pPr>
        <w:pStyle w:val="8"/>
        <w:numPr>
          <w:ilvl w:val="0"/>
          <w:numId w:val="1"/>
        </w:numPr>
        <w:ind w:left="0" w:firstLine="420" w:firstLineChars="0"/>
        <w:rPr>
          <w:rFonts w:asciiTheme="minorEastAsia" w:hAnsiTheme="minorEastAsia"/>
          <w:sz w:val="28"/>
          <w:szCs w:val="28"/>
        </w:rPr>
      </w:pPr>
      <w:r>
        <w:rPr>
          <w:rFonts w:asciiTheme="minorEastAsia" w:hAnsiTheme="minorEastAsia"/>
          <w:sz w:val="28"/>
          <w:szCs w:val="28"/>
        </w:rPr>
        <w:t>组织离退休教职工为党和政府在教育、</w:t>
      </w:r>
      <w:r>
        <w:rPr>
          <w:rFonts w:hint="eastAsia" w:asciiTheme="minorEastAsia" w:hAnsiTheme="minorEastAsia"/>
          <w:sz w:val="28"/>
          <w:szCs w:val="28"/>
        </w:rPr>
        <w:t>科技、文化、艺术、经济、社会发展等方面提供咨询建议，参与教育考察、决策论证、科技发展、教育扶贫、项目评估等活动，为学校、杭州市和国家的发展与建设继续做出贡献。</w:t>
      </w:r>
    </w:p>
    <w:p>
      <w:pPr>
        <w:pStyle w:val="8"/>
        <w:numPr>
          <w:ilvl w:val="0"/>
          <w:numId w:val="1"/>
        </w:numPr>
        <w:ind w:left="0" w:firstLine="420" w:firstLineChars="0"/>
        <w:rPr>
          <w:rFonts w:asciiTheme="minorEastAsia" w:hAnsiTheme="minorEastAsia"/>
          <w:sz w:val="28"/>
          <w:szCs w:val="28"/>
        </w:rPr>
      </w:pPr>
      <w:r>
        <w:rPr>
          <w:rFonts w:asciiTheme="minorEastAsia" w:hAnsiTheme="minorEastAsia"/>
          <w:sz w:val="28"/>
          <w:szCs w:val="28"/>
        </w:rPr>
        <w:t>开展人才资源的二次开发活动，为社会举荐人才，为离退休教职工发挥作用创造条件</w:t>
      </w:r>
      <w:r>
        <w:rPr>
          <w:rFonts w:hint="eastAsia" w:asciiTheme="minorEastAsia" w:hAnsiTheme="minorEastAsia"/>
          <w:sz w:val="28"/>
          <w:szCs w:val="28"/>
        </w:rPr>
        <w:t>。</w:t>
      </w:r>
      <w:r>
        <w:rPr>
          <w:rFonts w:asciiTheme="minorEastAsia" w:hAnsiTheme="minorEastAsia"/>
          <w:sz w:val="28"/>
          <w:szCs w:val="28"/>
        </w:rPr>
        <w:t xml:space="preserve">       </w:t>
      </w:r>
    </w:p>
    <w:p>
      <w:pPr>
        <w:pStyle w:val="8"/>
        <w:numPr>
          <w:ilvl w:val="0"/>
          <w:numId w:val="1"/>
        </w:numPr>
        <w:ind w:left="0" w:firstLine="420" w:firstLineChars="0"/>
        <w:rPr>
          <w:rFonts w:asciiTheme="minorEastAsia" w:hAnsiTheme="minorEastAsia"/>
          <w:sz w:val="28"/>
          <w:szCs w:val="28"/>
        </w:rPr>
      </w:pPr>
      <w:r>
        <w:rPr>
          <w:rFonts w:hint="eastAsia" w:asciiTheme="minorEastAsia" w:hAnsiTheme="minorEastAsia"/>
          <w:sz w:val="28"/>
          <w:szCs w:val="28"/>
        </w:rPr>
        <w:t>发</w:t>
      </w:r>
      <w:r>
        <w:rPr>
          <w:rFonts w:asciiTheme="minorEastAsia" w:hAnsiTheme="minorEastAsia"/>
          <w:sz w:val="28"/>
          <w:szCs w:val="28"/>
        </w:rPr>
        <w:t>挥老教育工作者的优良传统和专业特长，面向学生开展爱国主义、集体主义、社会主义教育和中华民族精神教育</w:t>
      </w:r>
      <w:r>
        <w:rPr>
          <w:rFonts w:hint="eastAsia" w:asciiTheme="minorEastAsia" w:hAnsiTheme="minorEastAsia"/>
          <w:sz w:val="28"/>
          <w:szCs w:val="28"/>
        </w:rPr>
        <w:t>；加强科普宣传工作，普及科学知识，努力提高全民族文化科技素质。</w:t>
      </w:r>
    </w:p>
    <w:p>
      <w:pPr>
        <w:pStyle w:val="8"/>
        <w:numPr>
          <w:ilvl w:val="0"/>
          <w:numId w:val="1"/>
        </w:numPr>
        <w:ind w:left="0" w:firstLine="420" w:firstLineChars="0"/>
        <w:rPr>
          <w:rFonts w:asciiTheme="minorEastAsia" w:hAnsiTheme="minorEastAsia"/>
          <w:sz w:val="28"/>
          <w:szCs w:val="28"/>
        </w:rPr>
      </w:pPr>
      <w:r>
        <w:rPr>
          <w:rFonts w:hint="eastAsia" w:asciiTheme="minorEastAsia" w:hAnsiTheme="minorEastAsia"/>
          <w:sz w:val="28"/>
          <w:szCs w:val="28"/>
        </w:rPr>
        <w:t>为帮助</w:t>
      </w:r>
      <w:r>
        <w:rPr>
          <w:rFonts w:asciiTheme="minorEastAsia" w:hAnsiTheme="minorEastAsia"/>
          <w:sz w:val="28"/>
          <w:szCs w:val="28"/>
        </w:rPr>
        <w:t>青年学生、</w:t>
      </w:r>
      <w:r>
        <w:rPr>
          <w:rFonts w:hint="eastAsia" w:asciiTheme="minorEastAsia" w:hAnsiTheme="minorEastAsia"/>
          <w:sz w:val="28"/>
          <w:szCs w:val="28"/>
        </w:rPr>
        <w:t>青年教师的健康成长服务。</w:t>
      </w:r>
    </w:p>
    <w:p>
      <w:pPr>
        <w:pStyle w:val="8"/>
        <w:numPr>
          <w:ilvl w:val="0"/>
          <w:numId w:val="1"/>
        </w:numPr>
        <w:ind w:left="0" w:firstLine="420" w:firstLineChars="0"/>
        <w:rPr>
          <w:rFonts w:asciiTheme="minorEastAsia" w:hAnsiTheme="minorEastAsia"/>
          <w:sz w:val="28"/>
          <w:szCs w:val="28"/>
        </w:rPr>
      </w:pPr>
      <w:r>
        <w:rPr>
          <w:rFonts w:hint="eastAsia" w:asciiTheme="minorEastAsia" w:hAnsiTheme="minorEastAsia"/>
          <w:sz w:val="28"/>
          <w:szCs w:val="28"/>
        </w:rPr>
        <w:t>关心和维护老科技工作者的合法权益，反映老科技工作者的要求和意见，组织有益于老年人身心健康的各种活动，建设好老科技工作者之家。</w:t>
      </w:r>
    </w:p>
    <w:p>
      <w:pPr>
        <w:jc w:val="center"/>
        <w:rPr>
          <w:rFonts w:asciiTheme="minorEastAsia" w:hAnsiTheme="minorEastAsia"/>
          <w:b/>
          <w:sz w:val="28"/>
          <w:szCs w:val="28"/>
        </w:rPr>
      </w:pPr>
      <w:r>
        <w:rPr>
          <w:rFonts w:hint="eastAsia" w:asciiTheme="minorEastAsia" w:hAnsiTheme="minorEastAsia"/>
          <w:b/>
          <w:sz w:val="28"/>
          <w:szCs w:val="28"/>
        </w:rPr>
        <w:t>第三章 会 员</w:t>
      </w:r>
    </w:p>
    <w:p>
      <w:pPr>
        <w:rPr>
          <w:rFonts w:asciiTheme="minorEastAsia" w:hAnsiTheme="minorEastAsia"/>
          <w:b/>
          <w:bCs/>
          <w:sz w:val="28"/>
          <w:szCs w:val="28"/>
        </w:rPr>
      </w:pPr>
      <w:r>
        <w:rPr>
          <w:rFonts w:hint="eastAsia" w:asciiTheme="minorEastAsia" w:hAnsiTheme="minorEastAsia"/>
          <w:sz w:val="28"/>
          <w:szCs w:val="28"/>
        </w:rPr>
        <w:t xml:space="preserve"> </w:t>
      </w:r>
      <w:r>
        <w:rPr>
          <w:rFonts w:hint="eastAsia" w:asciiTheme="minorEastAsia" w:hAnsiTheme="minorEastAsia"/>
          <w:b/>
          <w:sz w:val="28"/>
          <w:szCs w:val="28"/>
        </w:rPr>
        <w:t xml:space="preserve"> 第六条</w:t>
      </w:r>
      <w:r>
        <w:rPr>
          <w:rFonts w:asciiTheme="minorEastAsia" w:hAnsiTheme="minorEastAsia"/>
          <w:sz w:val="28"/>
          <w:szCs w:val="28"/>
        </w:rPr>
        <w:t xml:space="preserve"> </w:t>
      </w:r>
      <w:r>
        <w:rPr>
          <w:rFonts w:hint="eastAsia" w:asciiTheme="minorEastAsia" w:hAnsiTheme="minorEastAsia"/>
          <w:sz w:val="28"/>
          <w:szCs w:val="28"/>
        </w:rPr>
        <w:t>具备中高级专业技术职称的杭州师范大学离退休人员，承认本会章程，自愿加入本会者由本人提交入会申请表通过理事会审批即成为本会会员。</w:t>
      </w:r>
    </w:p>
    <w:p>
      <w:pPr>
        <w:ind w:firstLine="281" w:firstLineChars="100"/>
        <w:rPr>
          <w:rFonts w:asciiTheme="minorEastAsia" w:hAnsiTheme="minorEastAsia"/>
          <w:b/>
          <w:bCs/>
          <w:sz w:val="28"/>
          <w:szCs w:val="28"/>
        </w:rPr>
      </w:pPr>
      <w:r>
        <w:rPr>
          <w:rFonts w:hint="eastAsia" w:asciiTheme="minorEastAsia" w:hAnsiTheme="minorEastAsia"/>
          <w:b/>
          <w:sz w:val="28"/>
          <w:szCs w:val="28"/>
        </w:rPr>
        <w:t xml:space="preserve">第七条 </w:t>
      </w:r>
      <w:r>
        <w:rPr>
          <w:rFonts w:hint="eastAsia" w:asciiTheme="minorEastAsia" w:hAnsiTheme="minorEastAsia"/>
          <w:b/>
          <w:bCs/>
          <w:sz w:val="28"/>
          <w:szCs w:val="28"/>
        </w:rPr>
        <w:t>会员权利：</w:t>
      </w:r>
    </w:p>
    <w:p>
      <w:pPr>
        <w:pStyle w:val="8"/>
        <w:numPr>
          <w:ilvl w:val="0"/>
          <w:numId w:val="2"/>
        </w:numPr>
        <w:ind w:firstLineChars="0"/>
        <w:rPr>
          <w:rFonts w:asciiTheme="minorEastAsia" w:hAnsiTheme="minorEastAsia"/>
          <w:sz w:val="28"/>
          <w:szCs w:val="28"/>
        </w:rPr>
      </w:pPr>
      <w:r>
        <w:rPr>
          <w:rFonts w:hint="eastAsia" w:asciiTheme="minorEastAsia" w:hAnsiTheme="minorEastAsia"/>
          <w:sz w:val="28"/>
          <w:szCs w:val="28"/>
        </w:rPr>
        <w:t>本会选举权、被选举权和表决权。</w:t>
      </w:r>
    </w:p>
    <w:p>
      <w:pPr>
        <w:pStyle w:val="8"/>
        <w:numPr>
          <w:ilvl w:val="0"/>
          <w:numId w:val="2"/>
        </w:numPr>
        <w:ind w:firstLineChars="0"/>
        <w:rPr>
          <w:rFonts w:asciiTheme="minorEastAsia" w:hAnsiTheme="minorEastAsia"/>
          <w:sz w:val="28"/>
          <w:szCs w:val="28"/>
        </w:rPr>
      </w:pPr>
      <w:r>
        <w:rPr>
          <w:rFonts w:hint="eastAsia" w:asciiTheme="minorEastAsia" w:hAnsiTheme="minorEastAsia"/>
          <w:sz w:val="28"/>
          <w:szCs w:val="28"/>
        </w:rPr>
        <w:t>参加本协会的相关活动。</w:t>
      </w:r>
    </w:p>
    <w:p>
      <w:pPr>
        <w:pStyle w:val="8"/>
        <w:numPr>
          <w:ilvl w:val="0"/>
          <w:numId w:val="2"/>
        </w:numPr>
        <w:ind w:firstLineChars="0"/>
        <w:rPr>
          <w:rFonts w:asciiTheme="minorEastAsia" w:hAnsiTheme="minorEastAsia"/>
          <w:sz w:val="28"/>
          <w:szCs w:val="28"/>
        </w:rPr>
      </w:pPr>
      <w:r>
        <w:rPr>
          <w:rFonts w:hint="eastAsia" w:asciiTheme="minorEastAsia" w:hAnsiTheme="minorEastAsia"/>
          <w:sz w:val="28"/>
          <w:szCs w:val="28"/>
        </w:rPr>
        <w:t>获取本会提供的服务信息。</w:t>
      </w:r>
    </w:p>
    <w:p>
      <w:pPr>
        <w:pStyle w:val="8"/>
        <w:numPr>
          <w:ilvl w:val="0"/>
          <w:numId w:val="2"/>
        </w:numPr>
        <w:ind w:firstLineChars="0"/>
        <w:rPr>
          <w:rFonts w:asciiTheme="minorEastAsia" w:hAnsiTheme="minorEastAsia"/>
          <w:sz w:val="28"/>
          <w:szCs w:val="28"/>
        </w:rPr>
      </w:pPr>
      <w:r>
        <w:rPr>
          <w:rFonts w:hint="eastAsia" w:asciiTheme="minorEastAsia" w:hAnsiTheme="minorEastAsia"/>
          <w:sz w:val="28"/>
          <w:szCs w:val="28"/>
        </w:rPr>
        <w:t>对本会的工作提出批评和建议。</w:t>
      </w:r>
    </w:p>
    <w:p>
      <w:pPr>
        <w:pStyle w:val="8"/>
        <w:numPr>
          <w:ilvl w:val="0"/>
          <w:numId w:val="2"/>
        </w:numPr>
        <w:ind w:firstLineChars="0"/>
        <w:rPr>
          <w:rFonts w:asciiTheme="minorEastAsia" w:hAnsiTheme="minorEastAsia"/>
          <w:sz w:val="28"/>
          <w:szCs w:val="28"/>
        </w:rPr>
      </w:pPr>
      <w:r>
        <w:rPr>
          <w:rFonts w:hint="eastAsia" w:asciiTheme="minorEastAsia" w:hAnsiTheme="minorEastAsia"/>
          <w:sz w:val="28"/>
          <w:szCs w:val="28"/>
        </w:rPr>
        <w:t>入会自愿，退会自由。</w:t>
      </w:r>
    </w:p>
    <w:p>
      <w:pPr>
        <w:ind w:firstLine="281" w:firstLineChars="100"/>
        <w:rPr>
          <w:rFonts w:asciiTheme="minorEastAsia" w:hAnsiTheme="minorEastAsia"/>
          <w:b/>
          <w:sz w:val="28"/>
          <w:szCs w:val="28"/>
        </w:rPr>
      </w:pPr>
      <w:r>
        <w:rPr>
          <w:rFonts w:hint="eastAsia" w:asciiTheme="minorEastAsia" w:hAnsiTheme="minorEastAsia"/>
          <w:b/>
          <w:sz w:val="28"/>
          <w:szCs w:val="28"/>
        </w:rPr>
        <w:t xml:space="preserve">第八条 会员义务 </w:t>
      </w:r>
    </w:p>
    <w:p>
      <w:pPr>
        <w:pStyle w:val="8"/>
        <w:numPr>
          <w:ilvl w:val="0"/>
          <w:numId w:val="3"/>
        </w:numPr>
        <w:ind w:firstLineChars="0"/>
        <w:rPr>
          <w:rFonts w:asciiTheme="minorEastAsia" w:hAnsiTheme="minorEastAsia"/>
          <w:b/>
          <w:bCs/>
          <w:sz w:val="28"/>
          <w:szCs w:val="28"/>
        </w:rPr>
      </w:pPr>
      <w:r>
        <w:rPr>
          <w:rFonts w:hint="eastAsia" w:asciiTheme="minorEastAsia" w:hAnsiTheme="minorEastAsia"/>
          <w:sz w:val="28"/>
          <w:szCs w:val="28"/>
        </w:rPr>
        <w:t>遵守本会章程。</w:t>
      </w:r>
    </w:p>
    <w:p>
      <w:pPr>
        <w:pStyle w:val="8"/>
        <w:numPr>
          <w:ilvl w:val="0"/>
          <w:numId w:val="3"/>
        </w:numPr>
        <w:ind w:firstLineChars="0"/>
        <w:rPr>
          <w:rFonts w:asciiTheme="minorEastAsia" w:hAnsiTheme="minorEastAsia"/>
          <w:sz w:val="28"/>
          <w:szCs w:val="28"/>
        </w:rPr>
      </w:pPr>
      <w:r>
        <w:rPr>
          <w:rFonts w:hint="eastAsia" w:asciiTheme="minorEastAsia" w:hAnsiTheme="minorEastAsia"/>
          <w:sz w:val="28"/>
          <w:szCs w:val="28"/>
        </w:rPr>
        <w:t>执行本会决议。</w:t>
      </w:r>
    </w:p>
    <w:p>
      <w:pPr>
        <w:pStyle w:val="8"/>
        <w:numPr>
          <w:ilvl w:val="0"/>
          <w:numId w:val="3"/>
        </w:numPr>
        <w:ind w:firstLineChars="0"/>
        <w:rPr>
          <w:rFonts w:asciiTheme="minorEastAsia" w:hAnsiTheme="minorEastAsia"/>
          <w:sz w:val="28"/>
          <w:szCs w:val="28"/>
        </w:rPr>
      </w:pPr>
      <w:r>
        <w:rPr>
          <w:rFonts w:hint="eastAsia" w:asciiTheme="minorEastAsia" w:hAnsiTheme="minorEastAsia"/>
          <w:sz w:val="28"/>
          <w:szCs w:val="28"/>
        </w:rPr>
        <w:t>积极参加本会活动，完成所承担的任务。</w:t>
      </w:r>
    </w:p>
    <w:p>
      <w:pPr>
        <w:pStyle w:val="8"/>
        <w:numPr>
          <w:ilvl w:val="0"/>
          <w:numId w:val="3"/>
        </w:numPr>
        <w:ind w:firstLineChars="0"/>
        <w:rPr>
          <w:rFonts w:asciiTheme="minorEastAsia" w:hAnsiTheme="minorEastAsia"/>
          <w:sz w:val="28"/>
          <w:szCs w:val="28"/>
        </w:rPr>
      </w:pPr>
      <w:r>
        <w:rPr>
          <w:rFonts w:hint="eastAsia" w:asciiTheme="minorEastAsia" w:hAnsiTheme="minorEastAsia"/>
          <w:sz w:val="28"/>
          <w:szCs w:val="28"/>
        </w:rPr>
        <w:t>团结同志，维护本会合法权益和声誉。</w:t>
      </w:r>
    </w:p>
    <w:p>
      <w:pPr>
        <w:pStyle w:val="8"/>
        <w:numPr>
          <w:ilvl w:val="0"/>
          <w:numId w:val="3"/>
        </w:numPr>
        <w:ind w:firstLineChars="0"/>
        <w:rPr>
          <w:rFonts w:asciiTheme="minorEastAsia" w:hAnsiTheme="minorEastAsia"/>
          <w:sz w:val="28"/>
          <w:szCs w:val="28"/>
        </w:rPr>
      </w:pPr>
      <w:r>
        <w:rPr>
          <w:rFonts w:hint="eastAsia" w:asciiTheme="minorEastAsia" w:hAnsiTheme="minorEastAsia"/>
          <w:sz w:val="28"/>
          <w:szCs w:val="28"/>
        </w:rPr>
        <w:t>积极向本会反映情况，提供有关资料。</w:t>
      </w:r>
    </w:p>
    <w:p>
      <w:pPr>
        <w:jc w:val="center"/>
        <w:rPr>
          <w:rFonts w:asciiTheme="minorEastAsia" w:hAnsiTheme="minorEastAsia"/>
          <w:b/>
          <w:sz w:val="28"/>
          <w:szCs w:val="28"/>
        </w:rPr>
      </w:pPr>
      <w:r>
        <w:rPr>
          <w:rFonts w:hint="eastAsia" w:asciiTheme="minorEastAsia" w:hAnsiTheme="minorEastAsia"/>
          <w:b/>
          <w:sz w:val="28"/>
          <w:szCs w:val="28"/>
        </w:rPr>
        <w:t>第四章  组织机构</w:t>
      </w:r>
    </w:p>
    <w:p>
      <w:pPr>
        <w:ind w:firstLine="281" w:firstLineChars="100"/>
        <w:rPr>
          <w:rFonts w:asciiTheme="minorEastAsia" w:hAnsiTheme="minorEastAsia"/>
          <w:b/>
          <w:sz w:val="28"/>
          <w:szCs w:val="28"/>
        </w:rPr>
      </w:pPr>
      <w:r>
        <w:rPr>
          <w:rFonts w:hint="eastAsia" w:asciiTheme="minorEastAsia" w:hAnsiTheme="minorEastAsia"/>
          <w:b/>
          <w:sz w:val="28"/>
          <w:szCs w:val="28"/>
        </w:rPr>
        <w:t>第九条</w:t>
      </w:r>
      <w:r>
        <w:rPr>
          <w:rFonts w:hint="eastAsia" w:asciiTheme="minorEastAsia" w:hAnsiTheme="minorEastAsia"/>
          <w:sz w:val="28"/>
          <w:szCs w:val="28"/>
        </w:rPr>
        <w:t xml:space="preserve"> 本会最高权利机构是会员代表大会，其主要职责是：</w:t>
      </w:r>
    </w:p>
    <w:p>
      <w:pPr>
        <w:pStyle w:val="8"/>
        <w:numPr>
          <w:ilvl w:val="0"/>
          <w:numId w:val="4"/>
        </w:numPr>
        <w:ind w:firstLineChars="0"/>
        <w:rPr>
          <w:rFonts w:asciiTheme="minorEastAsia" w:hAnsiTheme="minorEastAsia"/>
          <w:sz w:val="28"/>
          <w:szCs w:val="28"/>
        </w:rPr>
      </w:pPr>
      <w:r>
        <w:rPr>
          <w:rFonts w:hint="eastAsia" w:asciiTheme="minorEastAsia" w:hAnsiTheme="minorEastAsia"/>
          <w:sz w:val="28"/>
          <w:szCs w:val="28"/>
        </w:rPr>
        <w:t>制订和修改章程。</w:t>
      </w:r>
    </w:p>
    <w:p>
      <w:pPr>
        <w:pStyle w:val="8"/>
        <w:numPr>
          <w:ilvl w:val="0"/>
          <w:numId w:val="4"/>
        </w:numPr>
        <w:ind w:firstLineChars="0"/>
        <w:rPr>
          <w:rFonts w:asciiTheme="minorEastAsia" w:hAnsiTheme="minorEastAsia"/>
          <w:sz w:val="28"/>
          <w:szCs w:val="28"/>
        </w:rPr>
      </w:pPr>
      <w:r>
        <w:rPr>
          <w:rFonts w:hint="eastAsia" w:asciiTheme="minorEastAsia" w:hAnsiTheme="minorEastAsia"/>
          <w:sz w:val="28"/>
          <w:szCs w:val="28"/>
        </w:rPr>
        <w:t>选举和罢免理事。</w:t>
      </w:r>
    </w:p>
    <w:p>
      <w:pPr>
        <w:pStyle w:val="8"/>
        <w:numPr>
          <w:ilvl w:val="0"/>
          <w:numId w:val="4"/>
        </w:numPr>
        <w:ind w:firstLineChars="0"/>
        <w:rPr>
          <w:rFonts w:asciiTheme="minorEastAsia" w:hAnsiTheme="minorEastAsia"/>
          <w:sz w:val="28"/>
          <w:szCs w:val="28"/>
        </w:rPr>
      </w:pPr>
      <w:r>
        <w:rPr>
          <w:rFonts w:hint="eastAsia" w:asciiTheme="minorEastAsia" w:hAnsiTheme="minorEastAsia"/>
          <w:sz w:val="28"/>
          <w:szCs w:val="28"/>
        </w:rPr>
        <w:t>决定重大变更和终止事宜。</w:t>
      </w:r>
    </w:p>
    <w:p>
      <w:pPr>
        <w:pStyle w:val="8"/>
        <w:numPr>
          <w:ilvl w:val="0"/>
          <w:numId w:val="4"/>
        </w:numPr>
        <w:ind w:firstLineChars="0"/>
        <w:rPr>
          <w:rFonts w:asciiTheme="minorEastAsia" w:hAnsiTheme="minorEastAsia"/>
          <w:sz w:val="28"/>
          <w:szCs w:val="28"/>
        </w:rPr>
      </w:pPr>
      <w:r>
        <w:rPr>
          <w:rFonts w:hint="eastAsia" w:asciiTheme="minorEastAsia" w:hAnsiTheme="minorEastAsia"/>
          <w:sz w:val="28"/>
          <w:szCs w:val="28"/>
        </w:rPr>
        <w:t>决定本会的工作方针和任务；</w:t>
      </w:r>
    </w:p>
    <w:p>
      <w:pPr>
        <w:pStyle w:val="8"/>
        <w:numPr>
          <w:ilvl w:val="0"/>
          <w:numId w:val="4"/>
        </w:numPr>
        <w:ind w:firstLineChars="0"/>
        <w:rPr>
          <w:rFonts w:asciiTheme="minorEastAsia" w:hAnsiTheme="minorEastAsia"/>
          <w:sz w:val="28"/>
          <w:szCs w:val="28"/>
        </w:rPr>
      </w:pPr>
      <w:r>
        <w:rPr>
          <w:rFonts w:hint="eastAsia" w:asciiTheme="minorEastAsia" w:hAnsiTheme="minorEastAsia"/>
          <w:sz w:val="28"/>
          <w:szCs w:val="28"/>
        </w:rPr>
        <w:t>监督审查理事会的工作。</w:t>
      </w:r>
    </w:p>
    <w:p>
      <w:pPr>
        <w:ind w:firstLine="281" w:firstLineChars="100"/>
        <w:rPr>
          <w:rFonts w:asciiTheme="minorEastAsia" w:hAnsiTheme="minorEastAsia"/>
          <w:sz w:val="28"/>
          <w:szCs w:val="28"/>
        </w:rPr>
      </w:pPr>
      <w:r>
        <w:rPr>
          <w:rFonts w:hint="eastAsia" w:asciiTheme="minorEastAsia" w:hAnsiTheme="minorEastAsia"/>
          <w:b/>
          <w:bCs/>
          <w:sz w:val="28"/>
          <w:szCs w:val="28"/>
        </w:rPr>
        <w:t xml:space="preserve">第十条  </w:t>
      </w:r>
      <w:r>
        <w:rPr>
          <w:rFonts w:hint="eastAsia" w:asciiTheme="minorEastAsia" w:hAnsiTheme="minorEastAsia"/>
          <w:sz w:val="28"/>
          <w:szCs w:val="28"/>
        </w:rPr>
        <w:t>会员代表大会每五年召开一次。</w:t>
      </w:r>
    </w:p>
    <w:p>
      <w:pPr>
        <w:ind w:firstLine="281" w:firstLineChars="100"/>
        <w:rPr>
          <w:rFonts w:asciiTheme="minorEastAsia" w:hAnsiTheme="minorEastAsia"/>
          <w:sz w:val="28"/>
          <w:szCs w:val="28"/>
        </w:rPr>
      </w:pPr>
      <w:r>
        <w:rPr>
          <w:rFonts w:hint="eastAsia" w:asciiTheme="minorEastAsia" w:hAnsiTheme="minorEastAsia"/>
          <w:b/>
          <w:bCs/>
          <w:sz w:val="28"/>
          <w:szCs w:val="28"/>
        </w:rPr>
        <w:t xml:space="preserve">第十一条  </w:t>
      </w:r>
      <w:r>
        <w:rPr>
          <w:rFonts w:hint="eastAsia" w:asciiTheme="minorEastAsia" w:hAnsiTheme="minorEastAsia"/>
          <w:sz w:val="28"/>
          <w:szCs w:val="28"/>
        </w:rPr>
        <w:t>理事会是会员代表大会的执行机构，在会员代表大会闭会期间领导协会开展日常工作，对会员代表大会负责。</w:t>
      </w:r>
    </w:p>
    <w:p>
      <w:pPr>
        <w:ind w:firstLine="281" w:firstLineChars="100"/>
        <w:rPr>
          <w:rFonts w:asciiTheme="minorEastAsia" w:hAnsiTheme="minorEastAsia"/>
          <w:sz w:val="28"/>
          <w:szCs w:val="28"/>
        </w:rPr>
      </w:pPr>
      <w:r>
        <w:rPr>
          <w:rFonts w:hint="eastAsia" w:asciiTheme="minorEastAsia" w:hAnsiTheme="minorEastAsia"/>
          <w:b/>
          <w:bCs/>
          <w:sz w:val="28"/>
          <w:szCs w:val="28"/>
        </w:rPr>
        <w:t xml:space="preserve">第十二条  </w:t>
      </w:r>
      <w:r>
        <w:rPr>
          <w:rFonts w:hint="eastAsia" w:asciiTheme="minorEastAsia" w:hAnsiTheme="minorEastAsia"/>
          <w:sz w:val="28"/>
          <w:szCs w:val="28"/>
        </w:rPr>
        <w:t>理事会的职责是：</w:t>
      </w:r>
    </w:p>
    <w:p>
      <w:pPr>
        <w:pStyle w:val="8"/>
        <w:numPr>
          <w:ilvl w:val="0"/>
          <w:numId w:val="5"/>
        </w:numPr>
        <w:ind w:firstLineChars="0"/>
        <w:rPr>
          <w:rFonts w:asciiTheme="minorEastAsia" w:hAnsiTheme="minorEastAsia"/>
          <w:sz w:val="28"/>
          <w:szCs w:val="28"/>
        </w:rPr>
      </w:pPr>
      <w:r>
        <w:rPr>
          <w:rFonts w:hint="eastAsia" w:asciiTheme="minorEastAsia" w:hAnsiTheme="minorEastAsia"/>
          <w:sz w:val="28"/>
          <w:szCs w:val="28"/>
        </w:rPr>
        <w:t>执行会员代表大会决议。</w:t>
      </w:r>
    </w:p>
    <w:p>
      <w:pPr>
        <w:pStyle w:val="8"/>
        <w:numPr>
          <w:ilvl w:val="0"/>
          <w:numId w:val="5"/>
        </w:numPr>
        <w:ind w:firstLineChars="0"/>
        <w:rPr>
          <w:rFonts w:asciiTheme="minorEastAsia" w:hAnsiTheme="minorEastAsia"/>
          <w:sz w:val="28"/>
          <w:szCs w:val="28"/>
        </w:rPr>
      </w:pPr>
      <w:r>
        <w:rPr>
          <w:rFonts w:hint="eastAsia" w:asciiTheme="minorEastAsia" w:hAnsiTheme="minorEastAsia"/>
          <w:sz w:val="28"/>
          <w:szCs w:val="28"/>
        </w:rPr>
        <w:t>选举和罢免会长、副会长和秘书长。</w:t>
      </w:r>
    </w:p>
    <w:p>
      <w:pPr>
        <w:pStyle w:val="8"/>
        <w:numPr>
          <w:ilvl w:val="0"/>
          <w:numId w:val="5"/>
        </w:numPr>
        <w:ind w:firstLineChars="0"/>
        <w:rPr>
          <w:rFonts w:asciiTheme="minorEastAsia" w:hAnsiTheme="minorEastAsia"/>
          <w:sz w:val="28"/>
          <w:szCs w:val="28"/>
        </w:rPr>
      </w:pPr>
      <w:r>
        <w:rPr>
          <w:rFonts w:hint="eastAsia" w:asciiTheme="minorEastAsia" w:hAnsiTheme="minorEastAsia"/>
          <w:sz w:val="28"/>
          <w:szCs w:val="28"/>
        </w:rPr>
        <w:t>筹备召开会员代表大会。</w:t>
      </w:r>
    </w:p>
    <w:p>
      <w:pPr>
        <w:pStyle w:val="8"/>
        <w:numPr>
          <w:ilvl w:val="0"/>
          <w:numId w:val="5"/>
        </w:numPr>
        <w:ind w:firstLineChars="0"/>
        <w:rPr>
          <w:rFonts w:asciiTheme="minorEastAsia" w:hAnsiTheme="minorEastAsia"/>
          <w:sz w:val="28"/>
          <w:szCs w:val="28"/>
        </w:rPr>
      </w:pPr>
      <w:r>
        <w:rPr>
          <w:rFonts w:hint="eastAsia" w:asciiTheme="minorEastAsia" w:hAnsiTheme="minorEastAsia"/>
          <w:sz w:val="28"/>
          <w:szCs w:val="28"/>
        </w:rPr>
        <w:t>向会员代表大会报告工作情况。</w:t>
      </w:r>
    </w:p>
    <w:p>
      <w:pPr>
        <w:pStyle w:val="8"/>
        <w:numPr>
          <w:ilvl w:val="0"/>
          <w:numId w:val="5"/>
        </w:numPr>
        <w:ind w:firstLineChars="0"/>
        <w:rPr>
          <w:rFonts w:asciiTheme="minorEastAsia" w:hAnsiTheme="minorEastAsia"/>
          <w:sz w:val="28"/>
          <w:szCs w:val="28"/>
        </w:rPr>
      </w:pPr>
      <w:r>
        <w:rPr>
          <w:rFonts w:hint="eastAsia" w:asciiTheme="minorEastAsia" w:hAnsiTheme="minorEastAsia"/>
          <w:sz w:val="28"/>
          <w:szCs w:val="28"/>
        </w:rPr>
        <w:t>决定会员的吸收或除名，变更和增补理事。</w:t>
      </w:r>
    </w:p>
    <w:p>
      <w:pPr>
        <w:pStyle w:val="8"/>
        <w:numPr>
          <w:ilvl w:val="0"/>
          <w:numId w:val="5"/>
        </w:numPr>
        <w:ind w:firstLineChars="0"/>
        <w:rPr>
          <w:rFonts w:asciiTheme="minorEastAsia" w:hAnsiTheme="minorEastAsia"/>
          <w:sz w:val="28"/>
          <w:szCs w:val="28"/>
        </w:rPr>
      </w:pPr>
      <w:r>
        <w:rPr>
          <w:rFonts w:hint="eastAsia" w:asciiTheme="minorEastAsia" w:hAnsiTheme="minorEastAsia"/>
          <w:sz w:val="28"/>
          <w:szCs w:val="28"/>
        </w:rPr>
        <w:t>制定内部管理制度。</w:t>
      </w:r>
    </w:p>
    <w:p>
      <w:pPr>
        <w:pStyle w:val="8"/>
        <w:numPr>
          <w:ilvl w:val="0"/>
          <w:numId w:val="5"/>
        </w:numPr>
        <w:ind w:firstLineChars="0"/>
        <w:rPr>
          <w:rFonts w:asciiTheme="minorEastAsia" w:hAnsiTheme="minorEastAsia"/>
          <w:sz w:val="28"/>
          <w:szCs w:val="28"/>
        </w:rPr>
      </w:pPr>
      <w:r>
        <w:rPr>
          <w:rFonts w:asciiTheme="minorEastAsia" w:hAnsiTheme="minorEastAsia"/>
          <w:sz w:val="28"/>
          <w:szCs w:val="28"/>
        </w:rPr>
        <w:t xml:space="preserve">会员的表彰奖励。 </w:t>
      </w:r>
    </w:p>
    <w:p>
      <w:pPr>
        <w:pStyle w:val="8"/>
        <w:numPr>
          <w:ilvl w:val="0"/>
          <w:numId w:val="5"/>
        </w:numPr>
        <w:ind w:firstLineChars="0"/>
        <w:rPr>
          <w:rFonts w:asciiTheme="minorEastAsia" w:hAnsiTheme="minorEastAsia"/>
          <w:sz w:val="28"/>
          <w:szCs w:val="28"/>
        </w:rPr>
      </w:pPr>
      <w:r>
        <w:rPr>
          <w:rFonts w:asciiTheme="minorEastAsia" w:hAnsiTheme="minorEastAsia"/>
          <w:sz w:val="28"/>
          <w:szCs w:val="28"/>
        </w:rPr>
        <w:t xml:space="preserve">决定其他重大事项。  </w:t>
      </w:r>
    </w:p>
    <w:p>
      <w:pPr>
        <w:ind w:firstLine="281" w:firstLineChars="100"/>
        <w:rPr>
          <w:rFonts w:asciiTheme="minorEastAsia" w:hAnsiTheme="minorEastAsia"/>
          <w:sz w:val="28"/>
          <w:szCs w:val="28"/>
        </w:rPr>
      </w:pPr>
      <w:r>
        <w:rPr>
          <w:rFonts w:asciiTheme="minorEastAsia" w:hAnsiTheme="minorEastAsia"/>
          <w:b/>
          <w:sz w:val="28"/>
          <w:szCs w:val="28"/>
        </w:rPr>
        <w:t>第十</w:t>
      </w:r>
      <w:r>
        <w:rPr>
          <w:rFonts w:hint="eastAsia" w:asciiTheme="minorEastAsia" w:hAnsiTheme="minorEastAsia"/>
          <w:b/>
          <w:sz w:val="28"/>
          <w:szCs w:val="28"/>
        </w:rPr>
        <w:t>三</w:t>
      </w:r>
      <w:r>
        <w:rPr>
          <w:rFonts w:asciiTheme="minorEastAsia" w:hAnsiTheme="minorEastAsia"/>
          <w:b/>
          <w:sz w:val="28"/>
          <w:szCs w:val="28"/>
        </w:rPr>
        <w:t xml:space="preserve">条 </w:t>
      </w:r>
      <w:r>
        <w:rPr>
          <w:rFonts w:asciiTheme="minorEastAsia" w:hAnsiTheme="minorEastAsia"/>
          <w:sz w:val="28"/>
          <w:szCs w:val="28"/>
        </w:rPr>
        <w:t xml:space="preserve"> 理事会必须有三分之二及以上理事出席时方能召开，其决议须经到会理事半数及以上表决通过才能生效。  </w:t>
      </w:r>
    </w:p>
    <w:p>
      <w:pPr>
        <w:ind w:firstLine="281" w:firstLineChars="100"/>
        <w:rPr>
          <w:rFonts w:asciiTheme="minorEastAsia" w:hAnsiTheme="minorEastAsia"/>
          <w:sz w:val="28"/>
          <w:szCs w:val="28"/>
        </w:rPr>
      </w:pPr>
      <w:r>
        <w:rPr>
          <w:rFonts w:asciiTheme="minorEastAsia" w:hAnsiTheme="minorEastAsia"/>
          <w:b/>
          <w:sz w:val="28"/>
          <w:szCs w:val="28"/>
        </w:rPr>
        <w:t>第十</w:t>
      </w:r>
      <w:r>
        <w:rPr>
          <w:rFonts w:hint="eastAsia" w:asciiTheme="minorEastAsia" w:hAnsiTheme="minorEastAsia"/>
          <w:b/>
          <w:sz w:val="28"/>
          <w:szCs w:val="28"/>
        </w:rPr>
        <w:t>四</w:t>
      </w:r>
      <w:r>
        <w:rPr>
          <w:rFonts w:asciiTheme="minorEastAsia" w:hAnsiTheme="minorEastAsia"/>
          <w:b/>
          <w:sz w:val="28"/>
          <w:szCs w:val="28"/>
        </w:rPr>
        <w:t xml:space="preserve">条 </w:t>
      </w:r>
      <w:r>
        <w:rPr>
          <w:rFonts w:asciiTheme="minorEastAsia" w:hAnsiTheme="minorEastAsia"/>
          <w:sz w:val="28"/>
          <w:szCs w:val="28"/>
        </w:rPr>
        <w:t>理事会每年</w:t>
      </w:r>
      <w:r>
        <w:rPr>
          <w:rFonts w:hint="eastAsia" w:asciiTheme="minorEastAsia" w:hAnsiTheme="minorEastAsia"/>
          <w:sz w:val="28"/>
          <w:szCs w:val="28"/>
        </w:rPr>
        <w:t>一般</w:t>
      </w:r>
      <w:r>
        <w:rPr>
          <w:rFonts w:asciiTheme="minorEastAsia" w:hAnsiTheme="minorEastAsia"/>
          <w:sz w:val="28"/>
          <w:szCs w:val="28"/>
        </w:rPr>
        <w:t>召开</w:t>
      </w:r>
      <w:r>
        <w:rPr>
          <w:rFonts w:hint="eastAsia" w:asciiTheme="minorEastAsia" w:hAnsiTheme="minorEastAsia"/>
          <w:sz w:val="28"/>
          <w:szCs w:val="28"/>
        </w:rPr>
        <w:t>4</w:t>
      </w:r>
      <w:r>
        <w:rPr>
          <w:rFonts w:asciiTheme="minorEastAsia" w:hAnsiTheme="minorEastAsia"/>
          <w:sz w:val="28"/>
          <w:szCs w:val="28"/>
        </w:rPr>
        <w:t xml:space="preserve">次。特殊情况下可以通过通讯方式召开。  </w:t>
      </w:r>
    </w:p>
    <w:p>
      <w:pPr>
        <w:ind w:firstLine="281" w:firstLineChars="100"/>
        <w:rPr>
          <w:rFonts w:asciiTheme="minorEastAsia" w:hAnsiTheme="minorEastAsia"/>
          <w:sz w:val="28"/>
          <w:szCs w:val="28"/>
        </w:rPr>
      </w:pPr>
      <w:r>
        <w:rPr>
          <w:rFonts w:asciiTheme="minorEastAsia" w:hAnsiTheme="minorEastAsia"/>
          <w:b/>
          <w:sz w:val="28"/>
          <w:szCs w:val="28"/>
        </w:rPr>
        <w:t>第十</w:t>
      </w:r>
      <w:r>
        <w:rPr>
          <w:rFonts w:hint="eastAsia" w:asciiTheme="minorEastAsia" w:hAnsiTheme="minorEastAsia"/>
          <w:b/>
          <w:sz w:val="28"/>
          <w:szCs w:val="28"/>
        </w:rPr>
        <w:t>五</w:t>
      </w:r>
      <w:r>
        <w:rPr>
          <w:rFonts w:asciiTheme="minorEastAsia" w:hAnsiTheme="minorEastAsia"/>
          <w:b/>
          <w:sz w:val="28"/>
          <w:szCs w:val="28"/>
        </w:rPr>
        <w:t>条</w:t>
      </w:r>
      <w:r>
        <w:rPr>
          <w:rFonts w:hint="eastAsia" w:asciiTheme="minorEastAsia" w:hAnsiTheme="minorEastAsia"/>
          <w:b/>
          <w:sz w:val="28"/>
          <w:szCs w:val="28"/>
        </w:rPr>
        <w:t xml:space="preserve"> </w:t>
      </w:r>
      <w:r>
        <w:rPr>
          <w:rFonts w:asciiTheme="minorEastAsia" w:hAnsiTheme="minorEastAsia"/>
          <w:sz w:val="28"/>
          <w:szCs w:val="28"/>
        </w:rPr>
        <w:t>本会设</w:t>
      </w:r>
      <w:r>
        <w:rPr>
          <w:rFonts w:hint="eastAsia" w:asciiTheme="minorEastAsia" w:hAnsiTheme="minorEastAsia"/>
          <w:sz w:val="28"/>
          <w:szCs w:val="28"/>
        </w:rPr>
        <w:t xml:space="preserve">会长一人，副会长若干，秘书长和兼职秘书长各1人。会长主持本会全面工作，副会长、秘书长和兼职秘书长协助会长协调处理日常工作事务。会长、副会长、秘书长每届任期五年，可连选连任，但连任一般不超过两届。 </w:t>
      </w:r>
    </w:p>
    <w:p>
      <w:pPr>
        <w:ind w:firstLine="281" w:firstLineChars="100"/>
        <w:rPr>
          <w:rFonts w:asciiTheme="minorEastAsia" w:hAnsiTheme="minorEastAsia"/>
          <w:sz w:val="28"/>
          <w:szCs w:val="28"/>
        </w:rPr>
      </w:pPr>
      <w:r>
        <w:rPr>
          <w:rFonts w:asciiTheme="minorEastAsia" w:hAnsiTheme="minorEastAsia"/>
          <w:b/>
          <w:sz w:val="28"/>
          <w:szCs w:val="28"/>
        </w:rPr>
        <w:t>第十</w:t>
      </w:r>
      <w:r>
        <w:rPr>
          <w:rFonts w:hint="eastAsia" w:asciiTheme="minorEastAsia" w:hAnsiTheme="minorEastAsia"/>
          <w:b/>
          <w:sz w:val="28"/>
          <w:szCs w:val="28"/>
        </w:rPr>
        <w:t>六</w:t>
      </w:r>
      <w:r>
        <w:rPr>
          <w:rFonts w:asciiTheme="minorEastAsia" w:hAnsiTheme="minorEastAsia"/>
          <w:b/>
          <w:sz w:val="28"/>
          <w:szCs w:val="28"/>
        </w:rPr>
        <w:t>条</w:t>
      </w:r>
      <w:r>
        <w:rPr>
          <w:rFonts w:asciiTheme="minorEastAsia" w:hAnsiTheme="minorEastAsia"/>
          <w:sz w:val="28"/>
          <w:szCs w:val="28"/>
        </w:rPr>
        <w:t xml:space="preserve"> 本会的会长、副会长、秘书长必须具备以下条件：</w:t>
      </w:r>
    </w:p>
    <w:p>
      <w:pPr>
        <w:pStyle w:val="8"/>
        <w:numPr>
          <w:ilvl w:val="0"/>
          <w:numId w:val="6"/>
        </w:numPr>
        <w:ind w:firstLineChars="0"/>
        <w:rPr>
          <w:rFonts w:asciiTheme="minorEastAsia" w:hAnsiTheme="minorEastAsia"/>
          <w:sz w:val="28"/>
          <w:szCs w:val="28"/>
        </w:rPr>
      </w:pPr>
      <w:r>
        <w:rPr>
          <w:rFonts w:asciiTheme="minorEastAsia" w:hAnsiTheme="minorEastAsia"/>
          <w:sz w:val="28"/>
          <w:szCs w:val="28"/>
        </w:rPr>
        <w:t xml:space="preserve">坚持党的路线、方针、政策，政治素质好； </w:t>
      </w:r>
    </w:p>
    <w:p>
      <w:pPr>
        <w:pStyle w:val="8"/>
        <w:numPr>
          <w:ilvl w:val="0"/>
          <w:numId w:val="6"/>
        </w:numPr>
        <w:ind w:firstLineChars="0"/>
        <w:rPr>
          <w:rFonts w:asciiTheme="minorEastAsia" w:hAnsiTheme="minorEastAsia"/>
          <w:sz w:val="28"/>
          <w:szCs w:val="28"/>
        </w:rPr>
      </w:pPr>
      <w:r>
        <w:rPr>
          <w:rFonts w:asciiTheme="minorEastAsia" w:hAnsiTheme="minorEastAsia"/>
          <w:sz w:val="28"/>
          <w:szCs w:val="28"/>
        </w:rPr>
        <w:t xml:space="preserve">在本会业务领域内有较大影响； </w:t>
      </w:r>
    </w:p>
    <w:p>
      <w:pPr>
        <w:pStyle w:val="8"/>
        <w:numPr>
          <w:ilvl w:val="0"/>
          <w:numId w:val="6"/>
        </w:numPr>
        <w:ind w:firstLineChars="0"/>
        <w:rPr>
          <w:rFonts w:asciiTheme="minorEastAsia" w:hAnsiTheme="minorEastAsia"/>
          <w:sz w:val="28"/>
          <w:szCs w:val="28"/>
        </w:rPr>
      </w:pPr>
      <w:r>
        <w:rPr>
          <w:rFonts w:asciiTheme="minorEastAsia" w:hAnsiTheme="minorEastAsia"/>
          <w:sz w:val="28"/>
          <w:szCs w:val="28"/>
        </w:rPr>
        <w:t>热心协会工作，服</w:t>
      </w:r>
      <w:r>
        <w:rPr>
          <w:rFonts w:hint="eastAsia" w:asciiTheme="minorEastAsia" w:hAnsiTheme="minorEastAsia"/>
          <w:sz w:val="28"/>
          <w:szCs w:val="28"/>
        </w:rPr>
        <w:t>务会员；</w:t>
      </w:r>
      <w:r>
        <w:rPr>
          <w:rFonts w:asciiTheme="minorEastAsia" w:hAnsiTheme="minorEastAsia"/>
          <w:sz w:val="28"/>
          <w:szCs w:val="28"/>
        </w:rPr>
        <w:t xml:space="preserve">  </w:t>
      </w:r>
    </w:p>
    <w:p>
      <w:pPr>
        <w:pStyle w:val="8"/>
        <w:numPr>
          <w:ilvl w:val="0"/>
          <w:numId w:val="6"/>
        </w:numPr>
        <w:ind w:firstLineChars="0"/>
        <w:rPr>
          <w:rFonts w:asciiTheme="minorEastAsia" w:hAnsiTheme="minorEastAsia"/>
          <w:sz w:val="28"/>
          <w:szCs w:val="28"/>
        </w:rPr>
      </w:pPr>
      <w:r>
        <w:rPr>
          <w:rFonts w:asciiTheme="minorEastAsia" w:hAnsiTheme="minorEastAsia"/>
          <w:sz w:val="28"/>
          <w:szCs w:val="28"/>
        </w:rPr>
        <w:t xml:space="preserve">身体健康，能够正常工作，年龄一般不超过70周岁，若工作需要可放宽至75周岁。  </w:t>
      </w:r>
    </w:p>
    <w:p>
      <w:pPr>
        <w:ind w:firstLine="281" w:firstLineChars="100"/>
        <w:rPr>
          <w:rFonts w:asciiTheme="minorEastAsia" w:hAnsiTheme="minorEastAsia"/>
          <w:sz w:val="28"/>
          <w:szCs w:val="28"/>
        </w:rPr>
      </w:pPr>
      <w:r>
        <w:rPr>
          <w:rFonts w:asciiTheme="minorEastAsia" w:hAnsiTheme="minorEastAsia"/>
          <w:b/>
          <w:sz w:val="28"/>
          <w:szCs w:val="28"/>
        </w:rPr>
        <w:t>第十</w:t>
      </w:r>
      <w:r>
        <w:rPr>
          <w:rFonts w:hint="eastAsia" w:asciiTheme="minorEastAsia" w:hAnsiTheme="minorEastAsia"/>
          <w:b/>
          <w:sz w:val="28"/>
          <w:szCs w:val="28"/>
        </w:rPr>
        <w:t>七</w:t>
      </w:r>
      <w:r>
        <w:rPr>
          <w:rFonts w:asciiTheme="minorEastAsia" w:hAnsiTheme="minorEastAsia"/>
          <w:b/>
          <w:sz w:val="28"/>
          <w:szCs w:val="28"/>
        </w:rPr>
        <w:t>条</w:t>
      </w:r>
      <w:r>
        <w:rPr>
          <w:rFonts w:asciiTheme="minorEastAsia" w:hAnsiTheme="minorEastAsia"/>
          <w:sz w:val="28"/>
          <w:szCs w:val="28"/>
        </w:rPr>
        <w:t xml:space="preserve"> 会长行使下列职权： </w:t>
      </w:r>
    </w:p>
    <w:p>
      <w:pPr>
        <w:pStyle w:val="8"/>
        <w:numPr>
          <w:ilvl w:val="0"/>
          <w:numId w:val="7"/>
        </w:numPr>
        <w:ind w:firstLineChars="0"/>
        <w:rPr>
          <w:rFonts w:asciiTheme="minorEastAsia" w:hAnsiTheme="minorEastAsia"/>
          <w:sz w:val="28"/>
          <w:szCs w:val="28"/>
        </w:rPr>
      </w:pPr>
      <w:r>
        <w:rPr>
          <w:rFonts w:asciiTheme="minorEastAsia" w:hAnsiTheme="minorEastAsia"/>
          <w:sz w:val="28"/>
          <w:szCs w:val="28"/>
        </w:rPr>
        <w:t xml:space="preserve">召集和主持理事会。  </w:t>
      </w:r>
    </w:p>
    <w:p>
      <w:pPr>
        <w:pStyle w:val="8"/>
        <w:numPr>
          <w:ilvl w:val="0"/>
          <w:numId w:val="7"/>
        </w:numPr>
        <w:ind w:firstLineChars="0"/>
        <w:rPr>
          <w:rFonts w:asciiTheme="minorEastAsia" w:hAnsiTheme="minorEastAsia"/>
          <w:sz w:val="28"/>
          <w:szCs w:val="28"/>
        </w:rPr>
      </w:pPr>
      <w:r>
        <w:rPr>
          <w:rFonts w:asciiTheme="minorEastAsia" w:hAnsiTheme="minorEastAsia"/>
          <w:sz w:val="28"/>
          <w:szCs w:val="28"/>
        </w:rPr>
        <w:t xml:space="preserve">检查会员代表大会、理事会决议的执行情况。 </w:t>
      </w:r>
    </w:p>
    <w:p>
      <w:pPr>
        <w:pStyle w:val="8"/>
        <w:numPr>
          <w:ilvl w:val="0"/>
          <w:numId w:val="7"/>
        </w:numPr>
        <w:ind w:firstLineChars="0"/>
        <w:rPr>
          <w:rFonts w:asciiTheme="minorEastAsia" w:hAnsiTheme="minorEastAsia"/>
          <w:sz w:val="28"/>
          <w:szCs w:val="28"/>
        </w:rPr>
      </w:pPr>
      <w:r>
        <w:rPr>
          <w:rFonts w:asciiTheme="minorEastAsia" w:hAnsiTheme="minorEastAsia"/>
          <w:sz w:val="28"/>
          <w:szCs w:val="28"/>
        </w:rPr>
        <w:t xml:space="preserve">代表本会签署有关重要文件。 </w:t>
      </w:r>
    </w:p>
    <w:p>
      <w:pPr>
        <w:ind w:firstLine="281" w:firstLineChars="100"/>
        <w:rPr>
          <w:rFonts w:asciiTheme="minorEastAsia" w:hAnsiTheme="minorEastAsia"/>
          <w:sz w:val="28"/>
          <w:szCs w:val="28"/>
        </w:rPr>
      </w:pPr>
      <w:r>
        <w:rPr>
          <w:rFonts w:asciiTheme="minorEastAsia" w:hAnsiTheme="minorEastAsia"/>
          <w:b/>
          <w:sz w:val="28"/>
          <w:szCs w:val="28"/>
        </w:rPr>
        <w:t>第</w:t>
      </w:r>
      <w:r>
        <w:rPr>
          <w:rFonts w:hint="eastAsia" w:asciiTheme="minorEastAsia" w:hAnsiTheme="minorEastAsia"/>
          <w:b/>
          <w:sz w:val="28"/>
          <w:szCs w:val="28"/>
        </w:rPr>
        <w:t>十八</w:t>
      </w:r>
      <w:r>
        <w:rPr>
          <w:rFonts w:asciiTheme="minorEastAsia" w:hAnsiTheme="minorEastAsia"/>
          <w:b/>
          <w:sz w:val="28"/>
          <w:szCs w:val="28"/>
        </w:rPr>
        <w:t>条</w:t>
      </w:r>
      <w:r>
        <w:rPr>
          <w:rFonts w:asciiTheme="minorEastAsia" w:hAnsiTheme="minorEastAsia"/>
          <w:sz w:val="28"/>
          <w:szCs w:val="28"/>
        </w:rPr>
        <w:t xml:space="preserve"> 副会长协助会长工作。  </w:t>
      </w:r>
    </w:p>
    <w:p>
      <w:pPr>
        <w:ind w:firstLine="281" w:firstLineChars="100"/>
        <w:rPr>
          <w:rFonts w:asciiTheme="minorEastAsia" w:hAnsiTheme="minorEastAsia"/>
          <w:sz w:val="28"/>
          <w:szCs w:val="28"/>
        </w:rPr>
      </w:pPr>
      <w:r>
        <w:rPr>
          <w:rFonts w:asciiTheme="minorEastAsia" w:hAnsiTheme="minorEastAsia"/>
          <w:b/>
          <w:sz w:val="28"/>
          <w:szCs w:val="28"/>
        </w:rPr>
        <w:t>第</w:t>
      </w:r>
      <w:r>
        <w:rPr>
          <w:rFonts w:hint="eastAsia" w:asciiTheme="minorEastAsia" w:hAnsiTheme="minorEastAsia"/>
          <w:b/>
          <w:sz w:val="28"/>
          <w:szCs w:val="28"/>
        </w:rPr>
        <w:t>十九</w:t>
      </w:r>
      <w:r>
        <w:rPr>
          <w:rFonts w:asciiTheme="minorEastAsia" w:hAnsiTheme="minorEastAsia"/>
          <w:b/>
          <w:sz w:val="28"/>
          <w:szCs w:val="28"/>
        </w:rPr>
        <w:t>条</w:t>
      </w:r>
      <w:r>
        <w:rPr>
          <w:rFonts w:asciiTheme="minorEastAsia" w:hAnsiTheme="minorEastAsia"/>
          <w:sz w:val="28"/>
          <w:szCs w:val="28"/>
        </w:rPr>
        <w:t xml:space="preserve"> 秘书长主持协会日常工作，对会长、副会长负责。 </w:t>
      </w:r>
    </w:p>
    <w:p>
      <w:pPr>
        <w:ind w:firstLine="281" w:firstLineChars="100"/>
        <w:rPr>
          <w:rFonts w:asciiTheme="minorEastAsia" w:hAnsiTheme="minorEastAsia"/>
          <w:sz w:val="28"/>
          <w:szCs w:val="28"/>
        </w:rPr>
      </w:pPr>
      <w:r>
        <w:rPr>
          <w:rFonts w:asciiTheme="minorEastAsia" w:hAnsiTheme="minorEastAsia"/>
          <w:b/>
          <w:sz w:val="28"/>
          <w:szCs w:val="28"/>
        </w:rPr>
        <w:t>第</w:t>
      </w:r>
      <w:r>
        <w:rPr>
          <w:rFonts w:hint="eastAsia" w:asciiTheme="minorEastAsia" w:hAnsiTheme="minorEastAsia"/>
          <w:b/>
          <w:sz w:val="28"/>
          <w:szCs w:val="28"/>
        </w:rPr>
        <w:t>二十</w:t>
      </w:r>
      <w:r>
        <w:rPr>
          <w:rFonts w:asciiTheme="minorEastAsia" w:hAnsiTheme="minorEastAsia"/>
          <w:b/>
          <w:sz w:val="28"/>
          <w:szCs w:val="28"/>
        </w:rPr>
        <w:t>条</w:t>
      </w:r>
      <w:r>
        <w:rPr>
          <w:rFonts w:asciiTheme="minorEastAsia" w:hAnsiTheme="minorEastAsia"/>
          <w:sz w:val="28"/>
          <w:szCs w:val="28"/>
        </w:rPr>
        <w:t xml:space="preserve"> </w:t>
      </w:r>
      <w:r>
        <w:rPr>
          <w:rFonts w:hint="eastAsia" w:asciiTheme="minorEastAsia" w:hAnsiTheme="minorEastAsia"/>
          <w:sz w:val="28"/>
          <w:szCs w:val="28"/>
        </w:rPr>
        <w:t xml:space="preserve">设立荣誉理事制度。凡年满75周岁的现任理事，经理事会研究决定成为协会的荣誉理事。荣誉理事不再履行现任理事的职责。 </w:t>
      </w:r>
    </w:p>
    <w:p>
      <w:pPr>
        <w:jc w:val="center"/>
        <w:rPr>
          <w:rFonts w:asciiTheme="minorEastAsia" w:hAnsiTheme="minorEastAsia"/>
          <w:b/>
          <w:sz w:val="28"/>
          <w:szCs w:val="28"/>
        </w:rPr>
      </w:pPr>
      <w:r>
        <w:rPr>
          <w:rFonts w:hint="eastAsia" w:asciiTheme="minorEastAsia" w:hAnsiTheme="minorEastAsia"/>
          <w:b/>
          <w:sz w:val="28"/>
          <w:szCs w:val="28"/>
        </w:rPr>
        <w:t>第五章 经 费</w:t>
      </w:r>
    </w:p>
    <w:p>
      <w:pPr>
        <w:ind w:firstLine="422" w:firstLineChars="150"/>
        <w:rPr>
          <w:rFonts w:asciiTheme="minorEastAsia" w:hAnsiTheme="minorEastAsia"/>
          <w:sz w:val="28"/>
          <w:szCs w:val="28"/>
        </w:rPr>
      </w:pPr>
      <w:r>
        <w:rPr>
          <w:rFonts w:hint="eastAsia" w:asciiTheme="minorEastAsia" w:hAnsiTheme="minorEastAsia"/>
          <w:b/>
          <w:sz w:val="28"/>
          <w:szCs w:val="28"/>
        </w:rPr>
        <w:t>第二十一条</w:t>
      </w:r>
      <w:r>
        <w:rPr>
          <w:rFonts w:hint="eastAsia" w:asciiTheme="minorEastAsia" w:hAnsiTheme="minorEastAsia"/>
          <w:sz w:val="28"/>
          <w:szCs w:val="28"/>
        </w:rPr>
        <w:t xml:space="preserve">  协会的经费来源。协会经费来源于学校财务拨款，社会和个人的捐助。 </w:t>
      </w:r>
    </w:p>
    <w:p>
      <w:pPr>
        <w:ind w:firstLine="422" w:firstLineChars="150"/>
        <w:rPr>
          <w:rFonts w:asciiTheme="minorEastAsia" w:hAnsiTheme="minorEastAsia"/>
          <w:sz w:val="28"/>
          <w:szCs w:val="28"/>
        </w:rPr>
      </w:pPr>
      <w:r>
        <w:rPr>
          <w:rFonts w:hint="eastAsia" w:asciiTheme="minorEastAsia" w:hAnsiTheme="minorEastAsia"/>
          <w:b/>
          <w:sz w:val="28"/>
          <w:szCs w:val="28"/>
        </w:rPr>
        <w:t>第二十二条</w:t>
      </w:r>
      <w:r>
        <w:rPr>
          <w:rFonts w:hint="eastAsia" w:asciiTheme="minorEastAsia" w:hAnsiTheme="minorEastAsia"/>
          <w:sz w:val="28"/>
          <w:szCs w:val="28"/>
        </w:rPr>
        <w:t xml:space="preserve"> </w:t>
      </w:r>
      <w:r>
        <w:rPr>
          <w:rFonts w:asciiTheme="minorEastAsia" w:hAnsiTheme="minorEastAsia"/>
          <w:sz w:val="28"/>
          <w:szCs w:val="28"/>
        </w:rPr>
        <w:t xml:space="preserve"> 本会的财务工作由会长负责。秘书长执行日常开支管理。</w:t>
      </w:r>
    </w:p>
    <w:p>
      <w:pPr>
        <w:ind w:firstLine="281" w:firstLineChars="100"/>
        <w:rPr>
          <w:rFonts w:asciiTheme="minorEastAsia" w:hAnsiTheme="minorEastAsia"/>
          <w:sz w:val="28"/>
          <w:szCs w:val="28"/>
        </w:rPr>
      </w:pPr>
      <w:r>
        <w:rPr>
          <w:rFonts w:hint="eastAsia" w:asciiTheme="minorEastAsia" w:hAnsiTheme="minorEastAsia"/>
          <w:b/>
          <w:sz w:val="28"/>
          <w:szCs w:val="28"/>
        </w:rPr>
        <w:t>第二十三条</w:t>
      </w:r>
      <w:r>
        <w:rPr>
          <w:rFonts w:hint="eastAsia" w:asciiTheme="minorEastAsia" w:hAnsiTheme="minorEastAsia"/>
          <w:sz w:val="28"/>
          <w:szCs w:val="28"/>
        </w:rPr>
        <w:t xml:space="preserve">  协会的经费管理。接受学校财务监督。 </w:t>
      </w:r>
    </w:p>
    <w:p>
      <w:pPr>
        <w:jc w:val="center"/>
        <w:rPr>
          <w:rFonts w:asciiTheme="minorEastAsia" w:hAnsiTheme="minorEastAsia"/>
          <w:sz w:val="28"/>
          <w:szCs w:val="28"/>
        </w:rPr>
      </w:pPr>
      <w:r>
        <w:rPr>
          <w:rFonts w:hint="eastAsia" w:asciiTheme="minorEastAsia" w:hAnsiTheme="minorEastAsia"/>
          <w:sz w:val="28"/>
          <w:szCs w:val="28"/>
        </w:rPr>
        <w:t>第五章 附 则</w:t>
      </w:r>
    </w:p>
    <w:p>
      <w:pPr>
        <w:ind w:firstLine="281" w:firstLineChars="100"/>
        <w:rPr>
          <w:rFonts w:asciiTheme="minorEastAsia" w:hAnsiTheme="minorEastAsia"/>
          <w:sz w:val="28"/>
          <w:szCs w:val="28"/>
        </w:rPr>
      </w:pPr>
      <w:bookmarkStart w:id="3" w:name="_Hlk503127701"/>
      <w:r>
        <w:rPr>
          <w:rFonts w:hint="eastAsia" w:asciiTheme="minorEastAsia" w:hAnsiTheme="minorEastAsia"/>
          <w:b/>
          <w:sz w:val="28"/>
          <w:szCs w:val="28"/>
        </w:rPr>
        <w:t>第二十四条</w:t>
      </w:r>
      <w:r>
        <w:rPr>
          <w:rFonts w:hint="eastAsia" w:asciiTheme="minorEastAsia" w:hAnsiTheme="minorEastAsia"/>
          <w:sz w:val="28"/>
          <w:szCs w:val="28"/>
        </w:rPr>
        <w:t xml:space="preserve"> </w:t>
      </w:r>
      <w:bookmarkEnd w:id="3"/>
      <w:r>
        <w:rPr>
          <w:rFonts w:hint="eastAsia" w:asciiTheme="minorEastAsia" w:hAnsiTheme="minorEastAsia"/>
          <w:sz w:val="28"/>
          <w:szCs w:val="28"/>
        </w:rPr>
        <w:t xml:space="preserve"> </w:t>
      </w:r>
      <w:r>
        <w:rPr>
          <w:rFonts w:asciiTheme="minorEastAsia" w:hAnsiTheme="minorEastAsia"/>
          <w:sz w:val="28"/>
          <w:szCs w:val="28"/>
        </w:rPr>
        <w:t>本章程的解释权属本会的理事会。</w:t>
      </w:r>
    </w:p>
    <w:p>
      <w:pPr>
        <w:ind w:firstLine="281" w:firstLineChars="100"/>
        <w:rPr>
          <w:rFonts w:asciiTheme="minorEastAsia" w:hAnsiTheme="minorEastAsia"/>
          <w:sz w:val="28"/>
          <w:szCs w:val="28"/>
        </w:rPr>
      </w:pPr>
      <w:r>
        <w:rPr>
          <w:rFonts w:hint="eastAsia" w:asciiTheme="minorEastAsia" w:hAnsiTheme="minorEastAsia"/>
          <w:b/>
          <w:sz w:val="28"/>
          <w:szCs w:val="28"/>
        </w:rPr>
        <w:t>第二十五条</w:t>
      </w:r>
      <w:r>
        <w:rPr>
          <w:rFonts w:hint="eastAsia" w:asciiTheme="minorEastAsia" w:hAnsiTheme="minorEastAsia"/>
          <w:sz w:val="28"/>
          <w:szCs w:val="28"/>
        </w:rPr>
        <w:t xml:space="preserve">  </w:t>
      </w:r>
      <w:r>
        <w:rPr>
          <w:rFonts w:asciiTheme="minorEastAsia" w:hAnsiTheme="minorEastAsia"/>
          <w:sz w:val="28"/>
          <w:szCs w:val="28"/>
        </w:rPr>
        <w:t>本章程经本会代表大会通过后生效</w:t>
      </w:r>
      <w:r>
        <w:rPr>
          <w:rFonts w:hint="eastAsia" w:asciiTheme="minorEastAsia" w:hAnsiTheme="minorEastAsia"/>
          <w:sz w:val="28"/>
          <w:szCs w:val="28"/>
        </w:rPr>
        <w:t>。</w:t>
      </w:r>
    </w:p>
    <w:p>
      <w:pPr>
        <w:jc w:val="right"/>
        <w:rPr>
          <w:sz w:val="30"/>
          <w:szCs w:val="30"/>
        </w:rPr>
      </w:pPr>
    </w:p>
    <w:p>
      <w:pPr>
        <w:jc w:val="left"/>
        <w:rPr>
          <w:sz w:val="30"/>
          <w:szCs w:val="30"/>
        </w:rPr>
      </w:pPr>
      <w:r>
        <w:rPr>
          <w:rFonts w:hint="eastAsia"/>
          <w:color w:val="FF0000"/>
          <w:sz w:val="30"/>
          <w:szCs w:val="30"/>
        </w:rPr>
        <w:t xml:space="preserve">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923120"/>
    <w:multiLevelType w:val="multilevel"/>
    <w:tmpl w:val="11923120"/>
    <w:lvl w:ilvl="0" w:tentative="0">
      <w:start w:val="1"/>
      <w:numFmt w:val="decimal"/>
      <w:lvlText w:val="%1."/>
      <w:lvlJc w:val="left"/>
      <w:pPr>
        <w:ind w:left="980" w:hanging="420"/>
      </w:pPr>
    </w:lvl>
    <w:lvl w:ilvl="1" w:tentative="0">
      <w:start w:val="1"/>
      <w:numFmt w:val="lowerLetter"/>
      <w:lvlText w:val="%2)"/>
      <w:lvlJc w:val="left"/>
      <w:pPr>
        <w:ind w:left="1400" w:hanging="420"/>
      </w:pPr>
    </w:lvl>
    <w:lvl w:ilvl="2" w:tentative="0">
      <w:start w:val="1"/>
      <w:numFmt w:val="lowerRoman"/>
      <w:lvlText w:val="%3."/>
      <w:lvlJc w:val="right"/>
      <w:pPr>
        <w:ind w:left="1820" w:hanging="420"/>
      </w:pPr>
    </w:lvl>
    <w:lvl w:ilvl="3" w:tentative="0">
      <w:start w:val="1"/>
      <w:numFmt w:val="decimal"/>
      <w:lvlText w:val="%4."/>
      <w:lvlJc w:val="left"/>
      <w:pPr>
        <w:ind w:left="2240" w:hanging="420"/>
      </w:pPr>
    </w:lvl>
    <w:lvl w:ilvl="4" w:tentative="0">
      <w:start w:val="1"/>
      <w:numFmt w:val="lowerLetter"/>
      <w:lvlText w:val="%5)"/>
      <w:lvlJc w:val="left"/>
      <w:pPr>
        <w:ind w:left="2660" w:hanging="420"/>
      </w:pPr>
    </w:lvl>
    <w:lvl w:ilvl="5" w:tentative="0">
      <w:start w:val="1"/>
      <w:numFmt w:val="lowerRoman"/>
      <w:lvlText w:val="%6."/>
      <w:lvlJc w:val="right"/>
      <w:pPr>
        <w:ind w:left="3080" w:hanging="420"/>
      </w:pPr>
    </w:lvl>
    <w:lvl w:ilvl="6" w:tentative="0">
      <w:start w:val="1"/>
      <w:numFmt w:val="decimal"/>
      <w:lvlText w:val="%7."/>
      <w:lvlJc w:val="left"/>
      <w:pPr>
        <w:ind w:left="3500" w:hanging="420"/>
      </w:pPr>
    </w:lvl>
    <w:lvl w:ilvl="7" w:tentative="0">
      <w:start w:val="1"/>
      <w:numFmt w:val="lowerLetter"/>
      <w:lvlText w:val="%8)"/>
      <w:lvlJc w:val="left"/>
      <w:pPr>
        <w:ind w:left="3920" w:hanging="420"/>
      </w:pPr>
    </w:lvl>
    <w:lvl w:ilvl="8" w:tentative="0">
      <w:start w:val="1"/>
      <w:numFmt w:val="lowerRoman"/>
      <w:lvlText w:val="%9."/>
      <w:lvlJc w:val="right"/>
      <w:pPr>
        <w:ind w:left="4340" w:hanging="420"/>
      </w:pPr>
    </w:lvl>
  </w:abstractNum>
  <w:abstractNum w:abstractNumId="1">
    <w:nsid w:val="2DDB7316"/>
    <w:multiLevelType w:val="multilevel"/>
    <w:tmpl w:val="2DDB7316"/>
    <w:lvl w:ilvl="0" w:tentative="0">
      <w:start w:val="1"/>
      <w:numFmt w:val="decimal"/>
      <w:lvlText w:val="%1."/>
      <w:lvlJc w:val="left"/>
      <w:pPr>
        <w:ind w:left="980" w:hanging="420"/>
      </w:pPr>
    </w:lvl>
    <w:lvl w:ilvl="1" w:tentative="0">
      <w:start w:val="1"/>
      <w:numFmt w:val="lowerLetter"/>
      <w:lvlText w:val="%2)"/>
      <w:lvlJc w:val="left"/>
      <w:pPr>
        <w:ind w:left="1400" w:hanging="420"/>
      </w:pPr>
    </w:lvl>
    <w:lvl w:ilvl="2" w:tentative="0">
      <w:start w:val="1"/>
      <w:numFmt w:val="lowerRoman"/>
      <w:lvlText w:val="%3."/>
      <w:lvlJc w:val="right"/>
      <w:pPr>
        <w:ind w:left="1820" w:hanging="420"/>
      </w:pPr>
    </w:lvl>
    <w:lvl w:ilvl="3" w:tentative="0">
      <w:start w:val="1"/>
      <w:numFmt w:val="decimal"/>
      <w:lvlText w:val="%4."/>
      <w:lvlJc w:val="left"/>
      <w:pPr>
        <w:ind w:left="2240" w:hanging="420"/>
      </w:pPr>
    </w:lvl>
    <w:lvl w:ilvl="4" w:tentative="0">
      <w:start w:val="1"/>
      <w:numFmt w:val="lowerLetter"/>
      <w:lvlText w:val="%5)"/>
      <w:lvlJc w:val="left"/>
      <w:pPr>
        <w:ind w:left="2660" w:hanging="420"/>
      </w:pPr>
    </w:lvl>
    <w:lvl w:ilvl="5" w:tentative="0">
      <w:start w:val="1"/>
      <w:numFmt w:val="lowerRoman"/>
      <w:lvlText w:val="%6."/>
      <w:lvlJc w:val="right"/>
      <w:pPr>
        <w:ind w:left="3080" w:hanging="420"/>
      </w:pPr>
    </w:lvl>
    <w:lvl w:ilvl="6" w:tentative="0">
      <w:start w:val="1"/>
      <w:numFmt w:val="decimal"/>
      <w:lvlText w:val="%7."/>
      <w:lvlJc w:val="left"/>
      <w:pPr>
        <w:ind w:left="3500" w:hanging="420"/>
      </w:pPr>
    </w:lvl>
    <w:lvl w:ilvl="7" w:tentative="0">
      <w:start w:val="1"/>
      <w:numFmt w:val="lowerLetter"/>
      <w:lvlText w:val="%8)"/>
      <w:lvlJc w:val="left"/>
      <w:pPr>
        <w:ind w:left="3920" w:hanging="420"/>
      </w:pPr>
    </w:lvl>
    <w:lvl w:ilvl="8" w:tentative="0">
      <w:start w:val="1"/>
      <w:numFmt w:val="lowerRoman"/>
      <w:lvlText w:val="%9."/>
      <w:lvlJc w:val="right"/>
      <w:pPr>
        <w:ind w:left="4340" w:hanging="420"/>
      </w:pPr>
    </w:lvl>
  </w:abstractNum>
  <w:abstractNum w:abstractNumId="2">
    <w:nsid w:val="3DE36833"/>
    <w:multiLevelType w:val="multilevel"/>
    <w:tmpl w:val="3DE36833"/>
    <w:lvl w:ilvl="0" w:tentative="0">
      <w:start w:val="1"/>
      <w:numFmt w:val="decimal"/>
      <w:lvlText w:val="%1."/>
      <w:lvlJc w:val="left"/>
      <w:pPr>
        <w:ind w:left="980" w:hanging="420"/>
      </w:pPr>
    </w:lvl>
    <w:lvl w:ilvl="1" w:tentative="0">
      <w:start w:val="1"/>
      <w:numFmt w:val="lowerLetter"/>
      <w:lvlText w:val="%2)"/>
      <w:lvlJc w:val="left"/>
      <w:pPr>
        <w:ind w:left="1400" w:hanging="420"/>
      </w:pPr>
    </w:lvl>
    <w:lvl w:ilvl="2" w:tentative="0">
      <w:start w:val="1"/>
      <w:numFmt w:val="lowerRoman"/>
      <w:lvlText w:val="%3."/>
      <w:lvlJc w:val="right"/>
      <w:pPr>
        <w:ind w:left="1820" w:hanging="420"/>
      </w:pPr>
    </w:lvl>
    <w:lvl w:ilvl="3" w:tentative="0">
      <w:start w:val="1"/>
      <w:numFmt w:val="decimal"/>
      <w:lvlText w:val="%4."/>
      <w:lvlJc w:val="left"/>
      <w:pPr>
        <w:ind w:left="2240" w:hanging="420"/>
      </w:pPr>
    </w:lvl>
    <w:lvl w:ilvl="4" w:tentative="0">
      <w:start w:val="1"/>
      <w:numFmt w:val="lowerLetter"/>
      <w:lvlText w:val="%5)"/>
      <w:lvlJc w:val="left"/>
      <w:pPr>
        <w:ind w:left="2660" w:hanging="420"/>
      </w:pPr>
    </w:lvl>
    <w:lvl w:ilvl="5" w:tentative="0">
      <w:start w:val="1"/>
      <w:numFmt w:val="lowerRoman"/>
      <w:lvlText w:val="%6."/>
      <w:lvlJc w:val="right"/>
      <w:pPr>
        <w:ind w:left="3080" w:hanging="420"/>
      </w:pPr>
    </w:lvl>
    <w:lvl w:ilvl="6" w:tentative="0">
      <w:start w:val="1"/>
      <w:numFmt w:val="decimal"/>
      <w:lvlText w:val="%7."/>
      <w:lvlJc w:val="left"/>
      <w:pPr>
        <w:ind w:left="3500" w:hanging="420"/>
      </w:pPr>
    </w:lvl>
    <w:lvl w:ilvl="7" w:tentative="0">
      <w:start w:val="1"/>
      <w:numFmt w:val="lowerLetter"/>
      <w:lvlText w:val="%8)"/>
      <w:lvlJc w:val="left"/>
      <w:pPr>
        <w:ind w:left="3920" w:hanging="420"/>
      </w:pPr>
    </w:lvl>
    <w:lvl w:ilvl="8" w:tentative="0">
      <w:start w:val="1"/>
      <w:numFmt w:val="lowerRoman"/>
      <w:lvlText w:val="%9."/>
      <w:lvlJc w:val="right"/>
      <w:pPr>
        <w:ind w:left="4340" w:hanging="420"/>
      </w:pPr>
    </w:lvl>
  </w:abstractNum>
  <w:abstractNum w:abstractNumId="3">
    <w:nsid w:val="50A2156E"/>
    <w:multiLevelType w:val="multilevel"/>
    <w:tmpl w:val="50A2156E"/>
    <w:lvl w:ilvl="0" w:tentative="0">
      <w:start w:val="1"/>
      <w:numFmt w:val="decimal"/>
      <w:lvlText w:val="%1."/>
      <w:lvlJc w:val="left"/>
      <w:pPr>
        <w:ind w:left="980" w:hanging="420"/>
      </w:pPr>
    </w:lvl>
    <w:lvl w:ilvl="1" w:tentative="0">
      <w:start w:val="1"/>
      <w:numFmt w:val="lowerLetter"/>
      <w:lvlText w:val="%2)"/>
      <w:lvlJc w:val="left"/>
      <w:pPr>
        <w:ind w:left="1400" w:hanging="420"/>
      </w:pPr>
    </w:lvl>
    <w:lvl w:ilvl="2" w:tentative="0">
      <w:start w:val="1"/>
      <w:numFmt w:val="lowerRoman"/>
      <w:lvlText w:val="%3."/>
      <w:lvlJc w:val="right"/>
      <w:pPr>
        <w:ind w:left="1820" w:hanging="420"/>
      </w:pPr>
    </w:lvl>
    <w:lvl w:ilvl="3" w:tentative="0">
      <w:start w:val="1"/>
      <w:numFmt w:val="decimal"/>
      <w:lvlText w:val="%4."/>
      <w:lvlJc w:val="left"/>
      <w:pPr>
        <w:ind w:left="2240" w:hanging="420"/>
      </w:pPr>
    </w:lvl>
    <w:lvl w:ilvl="4" w:tentative="0">
      <w:start w:val="1"/>
      <w:numFmt w:val="lowerLetter"/>
      <w:lvlText w:val="%5)"/>
      <w:lvlJc w:val="left"/>
      <w:pPr>
        <w:ind w:left="2660" w:hanging="420"/>
      </w:pPr>
    </w:lvl>
    <w:lvl w:ilvl="5" w:tentative="0">
      <w:start w:val="1"/>
      <w:numFmt w:val="lowerRoman"/>
      <w:lvlText w:val="%6."/>
      <w:lvlJc w:val="right"/>
      <w:pPr>
        <w:ind w:left="3080" w:hanging="420"/>
      </w:pPr>
    </w:lvl>
    <w:lvl w:ilvl="6" w:tentative="0">
      <w:start w:val="1"/>
      <w:numFmt w:val="decimal"/>
      <w:lvlText w:val="%7."/>
      <w:lvlJc w:val="left"/>
      <w:pPr>
        <w:ind w:left="3500" w:hanging="420"/>
      </w:pPr>
    </w:lvl>
    <w:lvl w:ilvl="7" w:tentative="0">
      <w:start w:val="1"/>
      <w:numFmt w:val="lowerLetter"/>
      <w:lvlText w:val="%8)"/>
      <w:lvlJc w:val="left"/>
      <w:pPr>
        <w:ind w:left="3920" w:hanging="420"/>
      </w:pPr>
    </w:lvl>
    <w:lvl w:ilvl="8" w:tentative="0">
      <w:start w:val="1"/>
      <w:numFmt w:val="lowerRoman"/>
      <w:lvlText w:val="%9."/>
      <w:lvlJc w:val="right"/>
      <w:pPr>
        <w:ind w:left="4340" w:hanging="420"/>
      </w:pPr>
    </w:lvl>
  </w:abstractNum>
  <w:abstractNum w:abstractNumId="4">
    <w:nsid w:val="56373D79"/>
    <w:multiLevelType w:val="multilevel"/>
    <w:tmpl w:val="56373D79"/>
    <w:lvl w:ilvl="0" w:tentative="0">
      <w:start w:val="1"/>
      <w:numFmt w:val="decimal"/>
      <w:lvlText w:val="%1."/>
      <w:lvlJc w:val="left"/>
      <w:pPr>
        <w:ind w:left="980" w:hanging="420"/>
      </w:pPr>
    </w:lvl>
    <w:lvl w:ilvl="1" w:tentative="0">
      <w:start w:val="1"/>
      <w:numFmt w:val="lowerLetter"/>
      <w:lvlText w:val="%2)"/>
      <w:lvlJc w:val="left"/>
      <w:pPr>
        <w:ind w:left="1400" w:hanging="420"/>
      </w:pPr>
    </w:lvl>
    <w:lvl w:ilvl="2" w:tentative="0">
      <w:start w:val="1"/>
      <w:numFmt w:val="lowerRoman"/>
      <w:lvlText w:val="%3."/>
      <w:lvlJc w:val="right"/>
      <w:pPr>
        <w:ind w:left="1820" w:hanging="420"/>
      </w:pPr>
    </w:lvl>
    <w:lvl w:ilvl="3" w:tentative="0">
      <w:start w:val="1"/>
      <w:numFmt w:val="decimal"/>
      <w:lvlText w:val="%4."/>
      <w:lvlJc w:val="left"/>
      <w:pPr>
        <w:ind w:left="2240" w:hanging="420"/>
      </w:pPr>
    </w:lvl>
    <w:lvl w:ilvl="4" w:tentative="0">
      <w:start w:val="1"/>
      <w:numFmt w:val="lowerLetter"/>
      <w:lvlText w:val="%5)"/>
      <w:lvlJc w:val="left"/>
      <w:pPr>
        <w:ind w:left="2660" w:hanging="420"/>
      </w:pPr>
    </w:lvl>
    <w:lvl w:ilvl="5" w:tentative="0">
      <w:start w:val="1"/>
      <w:numFmt w:val="lowerRoman"/>
      <w:lvlText w:val="%6."/>
      <w:lvlJc w:val="right"/>
      <w:pPr>
        <w:ind w:left="3080" w:hanging="420"/>
      </w:pPr>
    </w:lvl>
    <w:lvl w:ilvl="6" w:tentative="0">
      <w:start w:val="1"/>
      <w:numFmt w:val="decimal"/>
      <w:lvlText w:val="%7."/>
      <w:lvlJc w:val="left"/>
      <w:pPr>
        <w:ind w:left="3500" w:hanging="420"/>
      </w:pPr>
    </w:lvl>
    <w:lvl w:ilvl="7" w:tentative="0">
      <w:start w:val="1"/>
      <w:numFmt w:val="lowerLetter"/>
      <w:lvlText w:val="%8)"/>
      <w:lvlJc w:val="left"/>
      <w:pPr>
        <w:ind w:left="3920" w:hanging="420"/>
      </w:pPr>
    </w:lvl>
    <w:lvl w:ilvl="8" w:tentative="0">
      <w:start w:val="1"/>
      <w:numFmt w:val="lowerRoman"/>
      <w:lvlText w:val="%9."/>
      <w:lvlJc w:val="right"/>
      <w:pPr>
        <w:ind w:left="4340" w:hanging="420"/>
      </w:pPr>
    </w:lvl>
  </w:abstractNum>
  <w:abstractNum w:abstractNumId="5">
    <w:nsid w:val="56FC5A5E"/>
    <w:multiLevelType w:val="multilevel"/>
    <w:tmpl w:val="56FC5A5E"/>
    <w:lvl w:ilvl="0" w:tentative="0">
      <w:start w:val="1"/>
      <w:numFmt w:val="decimal"/>
      <w:lvlText w:val="%1."/>
      <w:lvlJc w:val="left"/>
      <w:pPr>
        <w:ind w:left="980" w:hanging="420"/>
      </w:pPr>
    </w:lvl>
    <w:lvl w:ilvl="1" w:tentative="0">
      <w:start w:val="1"/>
      <w:numFmt w:val="lowerLetter"/>
      <w:lvlText w:val="%2)"/>
      <w:lvlJc w:val="left"/>
      <w:pPr>
        <w:ind w:left="1400" w:hanging="420"/>
      </w:pPr>
    </w:lvl>
    <w:lvl w:ilvl="2" w:tentative="0">
      <w:start w:val="1"/>
      <w:numFmt w:val="lowerRoman"/>
      <w:lvlText w:val="%3."/>
      <w:lvlJc w:val="right"/>
      <w:pPr>
        <w:ind w:left="1820" w:hanging="420"/>
      </w:pPr>
    </w:lvl>
    <w:lvl w:ilvl="3" w:tentative="0">
      <w:start w:val="1"/>
      <w:numFmt w:val="decimal"/>
      <w:lvlText w:val="%4."/>
      <w:lvlJc w:val="left"/>
      <w:pPr>
        <w:ind w:left="2240" w:hanging="420"/>
      </w:pPr>
    </w:lvl>
    <w:lvl w:ilvl="4" w:tentative="0">
      <w:start w:val="1"/>
      <w:numFmt w:val="lowerLetter"/>
      <w:lvlText w:val="%5)"/>
      <w:lvlJc w:val="left"/>
      <w:pPr>
        <w:ind w:left="2660" w:hanging="420"/>
      </w:pPr>
    </w:lvl>
    <w:lvl w:ilvl="5" w:tentative="0">
      <w:start w:val="1"/>
      <w:numFmt w:val="lowerRoman"/>
      <w:lvlText w:val="%6."/>
      <w:lvlJc w:val="right"/>
      <w:pPr>
        <w:ind w:left="3080" w:hanging="420"/>
      </w:pPr>
    </w:lvl>
    <w:lvl w:ilvl="6" w:tentative="0">
      <w:start w:val="1"/>
      <w:numFmt w:val="decimal"/>
      <w:lvlText w:val="%7."/>
      <w:lvlJc w:val="left"/>
      <w:pPr>
        <w:ind w:left="3500" w:hanging="420"/>
      </w:pPr>
    </w:lvl>
    <w:lvl w:ilvl="7" w:tentative="0">
      <w:start w:val="1"/>
      <w:numFmt w:val="lowerLetter"/>
      <w:lvlText w:val="%8)"/>
      <w:lvlJc w:val="left"/>
      <w:pPr>
        <w:ind w:left="3920" w:hanging="420"/>
      </w:pPr>
    </w:lvl>
    <w:lvl w:ilvl="8" w:tentative="0">
      <w:start w:val="1"/>
      <w:numFmt w:val="lowerRoman"/>
      <w:lvlText w:val="%9."/>
      <w:lvlJc w:val="right"/>
      <w:pPr>
        <w:ind w:left="4340" w:hanging="420"/>
      </w:pPr>
    </w:lvl>
  </w:abstractNum>
  <w:abstractNum w:abstractNumId="6">
    <w:nsid w:val="71DE2604"/>
    <w:multiLevelType w:val="multilevel"/>
    <w:tmpl w:val="71DE2604"/>
    <w:lvl w:ilvl="0" w:tentative="0">
      <w:start w:val="1"/>
      <w:numFmt w:val="decimal"/>
      <w:lvlText w:val="%1."/>
      <w:lvlJc w:val="left"/>
      <w:pPr>
        <w:ind w:left="980" w:hanging="420"/>
      </w:pPr>
    </w:lvl>
    <w:lvl w:ilvl="1" w:tentative="0">
      <w:start w:val="1"/>
      <w:numFmt w:val="lowerLetter"/>
      <w:lvlText w:val="%2)"/>
      <w:lvlJc w:val="left"/>
      <w:pPr>
        <w:ind w:left="1400" w:hanging="420"/>
      </w:pPr>
    </w:lvl>
    <w:lvl w:ilvl="2" w:tentative="0">
      <w:start w:val="1"/>
      <w:numFmt w:val="lowerRoman"/>
      <w:lvlText w:val="%3."/>
      <w:lvlJc w:val="right"/>
      <w:pPr>
        <w:ind w:left="1820" w:hanging="420"/>
      </w:pPr>
    </w:lvl>
    <w:lvl w:ilvl="3" w:tentative="0">
      <w:start w:val="1"/>
      <w:numFmt w:val="decimal"/>
      <w:lvlText w:val="%4."/>
      <w:lvlJc w:val="left"/>
      <w:pPr>
        <w:ind w:left="2240" w:hanging="420"/>
      </w:pPr>
    </w:lvl>
    <w:lvl w:ilvl="4" w:tentative="0">
      <w:start w:val="1"/>
      <w:numFmt w:val="lowerLetter"/>
      <w:lvlText w:val="%5)"/>
      <w:lvlJc w:val="left"/>
      <w:pPr>
        <w:ind w:left="2660" w:hanging="420"/>
      </w:pPr>
    </w:lvl>
    <w:lvl w:ilvl="5" w:tentative="0">
      <w:start w:val="1"/>
      <w:numFmt w:val="lowerRoman"/>
      <w:lvlText w:val="%6."/>
      <w:lvlJc w:val="right"/>
      <w:pPr>
        <w:ind w:left="3080" w:hanging="420"/>
      </w:pPr>
    </w:lvl>
    <w:lvl w:ilvl="6" w:tentative="0">
      <w:start w:val="1"/>
      <w:numFmt w:val="decimal"/>
      <w:lvlText w:val="%7."/>
      <w:lvlJc w:val="left"/>
      <w:pPr>
        <w:ind w:left="3500" w:hanging="420"/>
      </w:pPr>
    </w:lvl>
    <w:lvl w:ilvl="7" w:tentative="0">
      <w:start w:val="1"/>
      <w:numFmt w:val="lowerLetter"/>
      <w:lvlText w:val="%8)"/>
      <w:lvlJc w:val="left"/>
      <w:pPr>
        <w:ind w:left="3920" w:hanging="420"/>
      </w:pPr>
    </w:lvl>
    <w:lvl w:ilvl="8" w:tentative="0">
      <w:start w:val="1"/>
      <w:numFmt w:val="lowerRoman"/>
      <w:lvlText w:val="%9."/>
      <w:lvlJc w:val="right"/>
      <w:pPr>
        <w:ind w:left="4340" w:hanging="420"/>
      </w:pPr>
    </w:lvl>
  </w:abstractNum>
  <w:num w:numId="1">
    <w:abstractNumId w:val="3"/>
  </w:num>
  <w:num w:numId="2">
    <w:abstractNumId w:val="1"/>
  </w:num>
  <w:num w:numId="3">
    <w:abstractNumId w:val="2"/>
  </w:num>
  <w:num w:numId="4">
    <w:abstractNumId w:val="4"/>
  </w:num>
  <w:num w:numId="5">
    <w:abstractNumId w:val="0"/>
  </w:num>
  <w:num w:numId="6">
    <w:abstractNumId w:val="6"/>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738B"/>
    <w:rsid w:val="00000E26"/>
    <w:rsid w:val="00023622"/>
    <w:rsid w:val="00043C78"/>
    <w:rsid w:val="000641AD"/>
    <w:rsid w:val="000655F1"/>
    <w:rsid w:val="000C0E3E"/>
    <w:rsid w:val="000C48E4"/>
    <w:rsid w:val="000C7878"/>
    <w:rsid w:val="000D637A"/>
    <w:rsid w:val="000D78B7"/>
    <w:rsid w:val="000E5FA5"/>
    <w:rsid w:val="000F053F"/>
    <w:rsid w:val="00100D09"/>
    <w:rsid w:val="00102C2D"/>
    <w:rsid w:val="00105E1D"/>
    <w:rsid w:val="00114B5C"/>
    <w:rsid w:val="00126FEA"/>
    <w:rsid w:val="0016462A"/>
    <w:rsid w:val="00165FA5"/>
    <w:rsid w:val="00172226"/>
    <w:rsid w:val="001810BC"/>
    <w:rsid w:val="001A2C69"/>
    <w:rsid w:val="001A2EE0"/>
    <w:rsid w:val="001C0767"/>
    <w:rsid w:val="001C3F00"/>
    <w:rsid w:val="001D4E89"/>
    <w:rsid w:val="001E4125"/>
    <w:rsid w:val="001E6B0F"/>
    <w:rsid w:val="001F448D"/>
    <w:rsid w:val="00200997"/>
    <w:rsid w:val="00224B15"/>
    <w:rsid w:val="00234744"/>
    <w:rsid w:val="00247D03"/>
    <w:rsid w:val="00267EFF"/>
    <w:rsid w:val="002879CE"/>
    <w:rsid w:val="00293D62"/>
    <w:rsid w:val="002974FA"/>
    <w:rsid w:val="002C20A2"/>
    <w:rsid w:val="002C6073"/>
    <w:rsid w:val="002C6FBE"/>
    <w:rsid w:val="002E50DE"/>
    <w:rsid w:val="002E5D2E"/>
    <w:rsid w:val="002F018C"/>
    <w:rsid w:val="002F7B2B"/>
    <w:rsid w:val="00330433"/>
    <w:rsid w:val="00342FAC"/>
    <w:rsid w:val="0035036E"/>
    <w:rsid w:val="00362114"/>
    <w:rsid w:val="00370CF5"/>
    <w:rsid w:val="00383485"/>
    <w:rsid w:val="003A0A52"/>
    <w:rsid w:val="003B0A4C"/>
    <w:rsid w:val="003B5E22"/>
    <w:rsid w:val="003B7260"/>
    <w:rsid w:val="003C3EA6"/>
    <w:rsid w:val="004247F9"/>
    <w:rsid w:val="0043009A"/>
    <w:rsid w:val="004359C8"/>
    <w:rsid w:val="00441B09"/>
    <w:rsid w:val="00466F85"/>
    <w:rsid w:val="00471FFF"/>
    <w:rsid w:val="004751B8"/>
    <w:rsid w:val="00480224"/>
    <w:rsid w:val="00491DE1"/>
    <w:rsid w:val="00495906"/>
    <w:rsid w:val="004B2F9B"/>
    <w:rsid w:val="004B675C"/>
    <w:rsid w:val="004B7FBF"/>
    <w:rsid w:val="004D29E5"/>
    <w:rsid w:val="004D3E92"/>
    <w:rsid w:val="004E4BDC"/>
    <w:rsid w:val="004F5687"/>
    <w:rsid w:val="004F738B"/>
    <w:rsid w:val="00530C35"/>
    <w:rsid w:val="00531E52"/>
    <w:rsid w:val="00546AA3"/>
    <w:rsid w:val="00560E50"/>
    <w:rsid w:val="00563FDA"/>
    <w:rsid w:val="005652ED"/>
    <w:rsid w:val="00590A08"/>
    <w:rsid w:val="005A3EDA"/>
    <w:rsid w:val="005B113B"/>
    <w:rsid w:val="005B3BAD"/>
    <w:rsid w:val="005B3EF0"/>
    <w:rsid w:val="005C3BC6"/>
    <w:rsid w:val="00607901"/>
    <w:rsid w:val="00620C40"/>
    <w:rsid w:val="00642CE2"/>
    <w:rsid w:val="00656AC0"/>
    <w:rsid w:val="00667CD1"/>
    <w:rsid w:val="00670ACA"/>
    <w:rsid w:val="00676CE3"/>
    <w:rsid w:val="006D5B98"/>
    <w:rsid w:val="006E69D8"/>
    <w:rsid w:val="007158F5"/>
    <w:rsid w:val="00721B13"/>
    <w:rsid w:val="00723FFA"/>
    <w:rsid w:val="007365C2"/>
    <w:rsid w:val="00751870"/>
    <w:rsid w:val="0076601C"/>
    <w:rsid w:val="00771117"/>
    <w:rsid w:val="007977E1"/>
    <w:rsid w:val="007A2658"/>
    <w:rsid w:val="007B408B"/>
    <w:rsid w:val="007C062A"/>
    <w:rsid w:val="007C2248"/>
    <w:rsid w:val="007D1055"/>
    <w:rsid w:val="007F4E00"/>
    <w:rsid w:val="00801D3B"/>
    <w:rsid w:val="00810104"/>
    <w:rsid w:val="00811AF0"/>
    <w:rsid w:val="0081763F"/>
    <w:rsid w:val="00850977"/>
    <w:rsid w:val="008551A9"/>
    <w:rsid w:val="008752A8"/>
    <w:rsid w:val="00883AB3"/>
    <w:rsid w:val="008912FF"/>
    <w:rsid w:val="008A668E"/>
    <w:rsid w:val="008B1FAB"/>
    <w:rsid w:val="008B7BA8"/>
    <w:rsid w:val="008C0CD0"/>
    <w:rsid w:val="008C33DA"/>
    <w:rsid w:val="008C358E"/>
    <w:rsid w:val="008D21E4"/>
    <w:rsid w:val="008D6787"/>
    <w:rsid w:val="008E5CC7"/>
    <w:rsid w:val="00941ABF"/>
    <w:rsid w:val="00944B99"/>
    <w:rsid w:val="0096530F"/>
    <w:rsid w:val="009A308F"/>
    <w:rsid w:val="009B553F"/>
    <w:rsid w:val="009B788C"/>
    <w:rsid w:val="009C169C"/>
    <w:rsid w:val="009D2CB5"/>
    <w:rsid w:val="009E179C"/>
    <w:rsid w:val="009E7DB5"/>
    <w:rsid w:val="009F2E12"/>
    <w:rsid w:val="009F7485"/>
    <w:rsid w:val="00A04556"/>
    <w:rsid w:val="00A23501"/>
    <w:rsid w:val="00A647EA"/>
    <w:rsid w:val="00A86DC9"/>
    <w:rsid w:val="00AA5BCF"/>
    <w:rsid w:val="00AA71FA"/>
    <w:rsid w:val="00AB5C9E"/>
    <w:rsid w:val="00AF3625"/>
    <w:rsid w:val="00B00753"/>
    <w:rsid w:val="00B03D42"/>
    <w:rsid w:val="00B106ED"/>
    <w:rsid w:val="00B11586"/>
    <w:rsid w:val="00B2275B"/>
    <w:rsid w:val="00B25624"/>
    <w:rsid w:val="00B3381E"/>
    <w:rsid w:val="00B36651"/>
    <w:rsid w:val="00B45FB3"/>
    <w:rsid w:val="00B4639C"/>
    <w:rsid w:val="00B67176"/>
    <w:rsid w:val="00B81629"/>
    <w:rsid w:val="00BA21C9"/>
    <w:rsid w:val="00BD5381"/>
    <w:rsid w:val="00BE3C9F"/>
    <w:rsid w:val="00BF291E"/>
    <w:rsid w:val="00C152D3"/>
    <w:rsid w:val="00C161A4"/>
    <w:rsid w:val="00C418E9"/>
    <w:rsid w:val="00C45B10"/>
    <w:rsid w:val="00C72399"/>
    <w:rsid w:val="00C86787"/>
    <w:rsid w:val="00C9601E"/>
    <w:rsid w:val="00CA4DDF"/>
    <w:rsid w:val="00CB1F3E"/>
    <w:rsid w:val="00CB60F9"/>
    <w:rsid w:val="00CC30C3"/>
    <w:rsid w:val="00CE43C8"/>
    <w:rsid w:val="00D032F6"/>
    <w:rsid w:val="00D1294E"/>
    <w:rsid w:val="00D21B7F"/>
    <w:rsid w:val="00D42716"/>
    <w:rsid w:val="00D4451D"/>
    <w:rsid w:val="00D5409C"/>
    <w:rsid w:val="00D66126"/>
    <w:rsid w:val="00D7235B"/>
    <w:rsid w:val="00D76AB9"/>
    <w:rsid w:val="00DA276F"/>
    <w:rsid w:val="00DB18E0"/>
    <w:rsid w:val="00DB2F93"/>
    <w:rsid w:val="00DB4E13"/>
    <w:rsid w:val="00DC5EFC"/>
    <w:rsid w:val="00DC69DB"/>
    <w:rsid w:val="00DC7542"/>
    <w:rsid w:val="00DF22D9"/>
    <w:rsid w:val="00E15C1D"/>
    <w:rsid w:val="00E163E4"/>
    <w:rsid w:val="00E27637"/>
    <w:rsid w:val="00E41C8A"/>
    <w:rsid w:val="00E41E65"/>
    <w:rsid w:val="00E53B7C"/>
    <w:rsid w:val="00E724A7"/>
    <w:rsid w:val="00E93D3C"/>
    <w:rsid w:val="00EA149E"/>
    <w:rsid w:val="00EA3EA8"/>
    <w:rsid w:val="00EA468D"/>
    <w:rsid w:val="00ED39A7"/>
    <w:rsid w:val="00ED499C"/>
    <w:rsid w:val="00EE20DD"/>
    <w:rsid w:val="00F245CA"/>
    <w:rsid w:val="00F2521A"/>
    <w:rsid w:val="00F27868"/>
    <w:rsid w:val="00F43BB6"/>
    <w:rsid w:val="00F45BAE"/>
    <w:rsid w:val="00F555AF"/>
    <w:rsid w:val="00F66965"/>
    <w:rsid w:val="00F8036D"/>
    <w:rsid w:val="00F81750"/>
    <w:rsid w:val="00F82AE2"/>
    <w:rsid w:val="00F83DB2"/>
    <w:rsid w:val="00FA20B4"/>
    <w:rsid w:val="212C0B7D"/>
    <w:rsid w:val="2A0E2D24"/>
    <w:rsid w:val="2F3573E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7"/>
    <w:unhideWhenUsed/>
    <w:uiPriority w:val="99"/>
    <w:pPr>
      <w:tabs>
        <w:tab w:val="center" w:pos="4153"/>
        <w:tab w:val="right" w:pos="8306"/>
      </w:tabs>
      <w:snapToGrid w:val="0"/>
      <w:jc w:val="left"/>
    </w:pPr>
    <w:rPr>
      <w:sz w:val="18"/>
      <w:szCs w:val="18"/>
    </w:rPr>
  </w:style>
  <w:style w:type="paragraph" w:styleId="3">
    <w:name w:val="header"/>
    <w:basedOn w:val="1"/>
    <w:link w:val="6"/>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uiPriority w:val="99"/>
    <w:rPr>
      <w:sz w:val="18"/>
      <w:szCs w:val="18"/>
    </w:rPr>
  </w:style>
  <w:style w:type="character" w:customStyle="1" w:styleId="7">
    <w:name w:val="页脚 Char"/>
    <w:basedOn w:val="5"/>
    <w:link w:val="2"/>
    <w:uiPriority w:val="99"/>
    <w:rPr>
      <w:sz w:val="18"/>
      <w:szCs w:val="18"/>
    </w:rPr>
  </w:style>
  <w:style w:type="paragraph" w:styleId="8">
    <w:name w:val="List Paragraph"/>
    <w:basedOn w:val="1"/>
    <w:uiPriority w:val="99"/>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5</Pages>
  <Words>291</Words>
  <Characters>1661</Characters>
  <Lines>13</Lines>
  <Paragraphs>3</Paragraphs>
  <TotalTime>450</TotalTime>
  <ScaleCrop>false</ScaleCrop>
  <LinksUpToDate>false</LinksUpToDate>
  <CharactersWithSpaces>1949</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2017-12-11T05:54:00Z</dcterms:created>
  <dc:creator>USER</dc:creator>
  <cp:lastModifiedBy>86135</cp:lastModifiedBy>
  <dcterms:modified xsi:type="dcterms:W3CDTF">2021-08-11T14:17:43Z</dcterms:modified>
  <cp:revision>37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